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264D04" w:rsidRPr="00E21F26" w:rsidTr="00472237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D04" w:rsidRPr="00E21F26" w:rsidRDefault="00264D04" w:rsidP="00472237">
            <w:pPr>
              <w:pStyle w:val="ListParagraph"/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en-US"/>
              </w:rPr>
            </w:pPr>
            <w:proofErr w:type="spellStart"/>
            <w:r w:rsidRPr="00E21F26">
              <w:rPr>
                <w:rFonts w:ascii="Sylfaen" w:hAnsi="Sylfaen"/>
                <w:b/>
                <w:sz w:val="28"/>
                <w:szCs w:val="28"/>
                <w:lang w:val="en-US"/>
              </w:rPr>
              <w:t>Ներդրումային</w:t>
            </w:r>
            <w:proofErr w:type="spellEnd"/>
            <w:r w:rsidRPr="00E21F26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sz w:val="28"/>
                <w:szCs w:val="28"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sz w:val="28"/>
                <w:szCs w:val="28"/>
                <w:lang w:val="en-US"/>
              </w:rPr>
              <w:t>անձնագիր</w:t>
            </w:r>
            <w:proofErr w:type="spellEnd"/>
          </w:p>
          <w:p w:rsidR="00264D04" w:rsidRPr="00E21F26" w:rsidRDefault="00264D04" w:rsidP="00472237">
            <w:pPr>
              <w:pStyle w:val="ListParagraph"/>
              <w:spacing w:after="0" w:line="240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264D04" w:rsidRPr="00E21F26" w:rsidTr="004722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264D04" w:rsidRPr="00E21F26" w:rsidRDefault="00264D04" w:rsidP="00472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Ընդհանուր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տեղեկատվություն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մասին</w:t>
            </w:r>
            <w:proofErr w:type="spellEnd"/>
          </w:p>
          <w:p w:rsidR="00264D04" w:rsidRPr="00E21F26" w:rsidRDefault="00264D04" w:rsidP="00472237">
            <w:pPr>
              <w:pStyle w:val="ListParagraph"/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264D04" w:rsidRPr="008438A5" w:rsidTr="00472237">
        <w:tc>
          <w:tcPr>
            <w:tcW w:w="9571" w:type="dxa"/>
            <w:tcBorders>
              <w:top w:val="single" w:sz="4" w:space="0" w:color="auto"/>
              <w:bottom w:val="single" w:sz="4" w:space="0" w:color="000000"/>
            </w:tcBorders>
          </w:tcPr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դաշտ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`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համապատասխան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բովանդակությամբ</w:t>
            </w:r>
            <w:proofErr w:type="spellEnd"/>
          </w:p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անվանումը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նպատակը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և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հակիրճ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նկարագիրը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(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մինչև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500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բառ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)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գրավչությունը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արդիականությունը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(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մինչև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500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բառ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)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իրականացման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վայրը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իրականացման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ժամանակահատվածը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ընդհանուր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արժեքը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Ներդրումների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ակնկալվող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ծավալը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(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ներառյալ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ներրումների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աղբյուրը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և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քանակը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)</w:t>
            </w: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lang w:val="en-US"/>
              </w:rPr>
            </w:pPr>
          </w:p>
        </w:tc>
      </w:tr>
      <w:tr w:rsidR="00264D04" w:rsidRPr="00E21F26" w:rsidTr="00472237">
        <w:tc>
          <w:tcPr>
            <w:tcW w:w="9571" w:type="dxa"/>
            <w:shd w:val="pct10" w:color="auto" w:fill="auto"/>
          </w:tcPr>
          <w:p w:rsidR="00264D04" w:rsidRPr="00E21F26" w:rsidRDefault="00264D04" w:rsidP="00472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Ընդհանուր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տեղեկատվություն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հեղինակի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մասին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tcBorders>
              <w:bottom w:val="single" w:sz="4" w:space="0" w:color="000000"/>
            </w:tcBorders>
          </w:tcPr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դաշտ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`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համապատասխան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բովանդակությամբ</w:t>
            </w:r>
            <w:proofErr w:type="spellEnd"/>
          </w:p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Կազմակերպության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անձի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անվանումը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Կազմակերպաիրավական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տեսակը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Ոլորտը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shd w:val="pct10" w:color="auto" w:fill="auto"/>
          </w:tcPr>
          <w:p w:rsidR="00264D04" w:rsidRPr="008438A5" w:rsidRDefault="00264D04" w:rsidP="004722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Արտադրանքի</w:t>
            </w:r>
            <w:proofErr w:type="spellEnd"/>
            <w:r w:rsidRPr="00E21F26">
              <w:rPr>
                <w:rFonts w:ascii="Sylfaen" w:hAnsi="Sylfaen"/>
                <w:b/>
              </w:rPr>
              <w:t>/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ծառայության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ընդհանուր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նկարագիրը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</w:t>
            </w:r>
            <w:r w:rsidRPr="008438A5">
              <w:rPr>
                <w:rFonts w:ascii="Sylfaen" w:hAnsi="Sylfaen"/>
                <w:b/>
              </w:rPr>
              <w:t>(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շուկայի</w:t>
            </w:r>
            <w:proofErr w:type="spellEnd"/>
            <w:r w:rsidRPr="008438A5">
              <w:rPr>
                <w:rFonts w:ascii="Sylfaen" w:hAnsi="Sylfaen"/>
                <w:b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նկարագիրը</w:t>
            </w:r>
            <w:proofErr w:type="spellEnd"/>
            <w:r w:rsidRPr="008438A5">
              <w:rPr>
                <w:rFonts w:ascii="Sylfaen" w:hAnsi="Sylfaen"/>
                <w:b/>
              </w:rPr>
              <w:t>)</w:t>
            </w: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tcBorders>
              <w:bottom w:val="single" w:sz="4" w:space="0" w:color="000000"/>
            </w:tcBorders>
          </w:tcPr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դաշտ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`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համապատասխան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բովանդակությամբ</w:t>
            </w:r>
            <w:proofErr w:type="spellEnd"/>
          </w:p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Արտադրանքի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ծառայության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անվանումը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Արտադրանքի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ծառայության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մրցակցային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առավելությունները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(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շուկայի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և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արտադրանքի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ծառայության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առանձնահատկությունների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(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նորամուծություն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գրավիչ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գին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յուրահատուկ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առաջարկ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և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այլն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)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մինչև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500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բառի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սահմաններում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մանրամասն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նկարագիր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)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Տեղեկատվություն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ապրանքի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ծառայության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պատենտային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պաշտպանության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լիցենզավորման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և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սերտիֆիկացման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, 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ապրանքի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ծառայության</w:t>
            </w:r>
            <w:proofErr w:type="spellEnd"/>
            <w:r>
              <w:rPr>
                <w:rFonts w:ascii="Sylfaen" w:hAnsi="Sylfaen"/>
                <w:i/>
                <w:lang w:val="en-US"/>
              </w:rPr>
              <w:t xml:space="preserve"> </w:t>
            </w:r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յուրահատուկ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կանոնակարգային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պահանջների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վերաբերյալ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)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Ներքին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շուկայի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հակիրճ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բնութագիրը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Ներկա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դիրքը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շուկայում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շուկայի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ակնկալվող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բաժինը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Սպառողների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թիրախային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խմբերը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r w:rsidRPr="00E21F26">
              <w:rPr>
                <w:rFonts w:ascii="Sylfaen" w:hAnsi="Sylfaen"/>
                <w:i/>
              </w:rPr>
              <w:t>և</w:t>
            </w:r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r w:rsidRPr="00E21F26">
              <w:rPr>
                <w:rFonts w:ascii="Sylfaen" w:hAnsi="Sylfaen"/>
                <w:i/>
              </w:rPr>
              <w:t>սպառման</w:t>
            </w:r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r w:rsidRPr="00E21F26">
              <w:rPr>
                <w:rFonts w:ascii="Sylfaen" w:hAnsi="Sylfaen"/>
                <w:i/>
              </w:rPr>
              <w:t>շուկաները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Հիմնական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մրցակիցները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Հիմնական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ռազմավարական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գործընկերները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այդ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թվում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ֆինանսավորմանը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մասնակցող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Արտահանման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շուկայի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բնութագիրը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արտահանման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ներկա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ակնկալվող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ծավալները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արտահանման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տեսակարար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կշիռը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իրացման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ծավալում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Արտասահմանյան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շուկայի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հասանելիությունը</w:t>
            </w:r>
            <w:proofErr w:type="spellEnd"/>
          </w:p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highlight w:val="yellow"/>
                <w:lang w:val="en-US"/>
              </w:rPr>
            </w:pP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lang w:val="en-US"/>
              </w:rPr>
            </w:pPr>
          </w:p>
        </w:tc>
      </w:tr>
      <w:tr w:rsidR="00264D04" w:rsidRPr="00E21F26" w:rsidTr="00472237">
        <w:tc>
          <w:tcPr>
            <w:tcW w:w="9571" w:type="dxa"/>
            <w:shd w:val="pct10" w:color="auto" w:fill="auto"/>
          </w:tcPr>
          <w:p w:rsidR="00264D04" w:rsidRPr="00E21F26" w:rsidRDefault="00264D04" w:rsidP="004722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rPr>
                <w:b/>
              </w:rPr>
            </w:pP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b/>
              </w:rPr>
              <w:t xml:space="preserve"> ֆինանսատնտեսական ցուցանիշները</w:t>
            </w: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lang w:val="en-US"/>
              </w:rPr>
            </w:pPr>
          </w:p>
        </w:tc>
      </w:tr>
      <w:tr w:rsidR="00264D04" w:rsidRPr="00E21F26" w:rsidTr="00472237">
        <w:tc>
          <w:tcPr>
            <w:tcW w:w="9571" w:type="dxa"/>
            <w:tcBorders>
              <w:bottom w:val="single" w:sz="4" w:space="0" w:color="000000"/>
            </w:tcBorders>
          </w:tcPr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դաշտ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`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համապատասխան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բովանդակությամբ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lang w:val="en-US"/>
              </w:rPr>
            </w:pP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lang w:val="en-US"/>
              </w:rPr>
            </w:pP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ընդհանուր արժեքը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lastRenderedPageBreak/>
              <w:t>Կապիտալ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ծախսերը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Սեփական ներդրվող միջոցները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Ներգրավված միջոցները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Պահանջվող ներդրումները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ետգնման ժամկետը 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Զուտ դիսկոնտավորված եկամուտը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Եկամտաբերության ինդեքսը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Ներդրումների դիսկոնտավորված եկամտաբերության ինդեքսը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Հիմնական ռիսկերը և ռիսկերի կանքարգելմանն ու նվազմանն  ուղղված միջոցառումները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5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Տեղեկատվություն հարկային արտոնությունների մասին վերջին 5 տարվա ընթացքում</w:t>
            </w: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shd w:val="pct10" w:color="auto" w:fill="auto"/>
          </w:tcPr>
          <w:p w:rsidR="00264D04" w:rsidRPr="00E21F26" w:rsidRDefault="00264D04" w:rsidP="004722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rPr>
                <w:b/>
              </w:rPr>
            </w:pPr>
            <w:r w:rsidRPr="00E21F26">
              <w:rPr>
                <w:rFonts w:ascii="Sylfaen" w:hAnsi="Sylfaen"/>
                <w:b/>
              </w:rPr>
              <w:lastRenderedPageBreak/>
              <w:t>Առաջարկ ներդրողին</w:t>
            </w: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tcBorders>
              <w:bottom w:val="single" w:sz="4" w:space="0" w:color="000000"/>
            </w:tcBorders>
          </w:tcPr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դաշտ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`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համապատասխան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բովանդակությամբ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lang w:val="en-US"/>
              </w:rPr>
            </w:pP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Ներդրումների պահանջվող ծավալը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r w:rsidRPr="00E21F26">
              <w:rPr>
                <w:rFonts w:ascii="Sylfaen" w:hAnsi="Sylfaen"/>
                <w:i/>
              </w:rPr>
              <w:t>Ներդրողի մասնակցության ձևը</w:t>
            </w: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Երաշխավորված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շահույթը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6"/>
              </w:numPr>
              <w:tabs>
                <w:tab w:val="left" w:pos="915"/>
              </w:tabs>
              <w:spacing w:after="0" w:line="240" w:lineRule="auto"/>
              <w:rPr>
                <w:i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Ներդրումների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վերադարձի</w:t>
            </w:r>
            <w:proofErr w:type="spellEnd"/>
            <w:r w:rsidRPr="00E21F26">
              <w:rPr>
                <w:rFonts w:ascii="Sylfaen" w:hAnsi="Sylfaen"/>
                <w:i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ետգնման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երաշխիքները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արժեթղթեր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բանկային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երաշխիք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կառավարման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իրավունքների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փոխանցում</w:t>
            </w:r>
            <w:proofErr w:type="spellEnd"/>
            <w:r w:rsidRPr="00E21F26">
              <w:rPr>
                <w:rFonts w:ascii="Sylfaen" w:hAnsi="Sylfaen"/>
                <w:i/>
              </w:rPr>
              <w:t xml:space="preserve"> </w:t>
            </w:r>
            <w:r w:rsidRPr="00E21F26">
              <w:rPr>
                <w:rFonts w:ascii="Sylfaen" w:hAnsi="Sylfaen"/>
                <w:i/>
                <w:lang w:val="en-US"/>
              </w:rPr>
              <w:t>և</w:t>
            </w:r>
            <w:r w:rsidRPr="00E21F26">
              <w:rPr>
                <w:rFonts w:ascii="Sylfaen" w:hAnsi="Sylfaen"/>
                <w:i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այլն</w:t>
            </w:r>
            <w:proofErr w:type="spellEnd"/>
            <w:r w:rsidRPr="00E21F26">
              <w:rPr>
                <w:rFonts w:ascii="Sylfaen" w:hAnsi="Sylfaen"/>
                <w:i/>
              </w:rPr>
              <w:t>/</w:t>
            </w: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shd w:val="pct10" w:color="auto" w:fill="auto"/>
          </w:tcPr>
          <w:p w:rsidR="00264D04" w:rsidRPr="00E21F26" w:rsidRDefault="00264D04" w:rsidP="004722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b/>
                <w:lang w:val="en-US"/>
              </w:rPr>
            </w:pP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Տեղեկատվություն</w:t>
            </w:r>
            <w:proofErr w:type="spellEnd"/>
            <w:r w:rsidRPr="00E21F2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Ծրագրի</w:t>
            </w:r>
            <w:proofErr w:type="spellEnd"/>
            <w:r w:rsidRPr="00E21F26">
              <w:rPr>
                <w:rFonts w:ascii="Sylfaen" w:hAnsi="Sylfaen"/>
                <w:b/>
                <w:lang w:val="en-US"/>
              </w:rPr>
              <w:t xml:space="preserve"> 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անձնագրի</w:t>
            </w:r>
            <w:proofErr w:type="spellEnd"/>
            <w:r w:rsidRPr="00E21F26">
              <w:rPr>
                <w:rFonts w:ascii="Sylfaen" w:hAnsi="Sylfaen"/>
                <w:b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b/>
                <w:lang w:val="en-US"/>
              </w:rPr>
              <w:t>մասին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tcBorders>
              <w:bottom w:val="single" w:sz="4" w:space="0" w:color="000000"/>
            </w:tcBorders>
          </w:tcPr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դաշտ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`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համապատասխան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բովանդակությամբ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Կազմման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ամսաթիվը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r w:rsidRPr="00E21F26">
              <w:rPr>
                <w:rFonts w:ascii="Sylfaen" w:hAnsi="Sylfaen"/>
                <w:i/>
              </w:rPr>
              <w:t>Փոխարժեքը կազմման օրվա դրությամբ</w:t>
            </w: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</w:pPr>
          </w:p>
        </w:tc>
      </w:tr>
      <w:tr w:rsidR="00264D04" w:rsidRPr="00E21F26" w:rsidTr="00472237">
        <w:tc>
          <w:tcPr>
            <w:tcW w:w="9571" w:type="dxa"/>
            <w:shd w:val="pct10" w:color="auto" w:fill="auto"/>
          </w:tcPr>
          <w:p w:rsidR="00264D04" w:rsidRPr="00E21F26" w:rsidRDefault="00264D04" w:rsidP="004722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E21F26">
              <w:rPr>
                <w:rFonts w:ascii="Sylfaen" w:hAnsi="Sylfaen"/>
                <w:b/>
              </w:rPr>
              <w:t>Կոնտակտներ</w:t>
            </w:r>
          </w:p>
          <w:p w:rsidR="00264D04" w:rsidRPr="00E21F26" w:rsidRDefault="00264D04" w:rsidP="00472237">
            <w:pPr>
              <w:pStyle w:val="ListParagraph"/>
              <w:tabs>
                <w:tab w:val="left" w:pos="915"/>
              </w:tabs>
              <w:spacing w:after="0" w:line="240" w:lineRule="auto"/>
              <w:ind w:left="1440"/>
              <w:rPr>
                <w:rFonts w:ascii="Sylfaen" w:hAnsi="Sylfaen"/>
                <w:lang w:val="en-US"/>
              </w:rPr>
            </w:pPr>
          </w:p>
        </w:tc>
      </w:tr>
      <w:tr w:rsidR="00264D04" w:rsidRPr="00E21F26" w:rsidTr="00472237">
        <w:tc>
          <w:tcPr>
            <w:tcW w:w="9571" w:type="dxa"/>
            <w:tcBorders>
              <w:bottom w:val="single" w:sz="4" w:space="0" w:color="000000"/>
            </w:tcBorders>
          </w:tcPr>
          <w:p w:rsidR="00264D04" w:rsidRPr="00E21F26" w:rsidRDefault="00264D04" w:rsidP="00472237">
            <w:pPr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Լրացման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դաշտ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`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համապատասխան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բովանդակությամբ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rFonts w:ascii="Sylfaen" w:hAnsi="Sylfaen"/>
                <w:lang w:val="en-US"/>
              </w:rPr>
            </w:pPr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Կոնտակտային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անձի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անունը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>/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ազգանունը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,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պաշտենը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Էլ-փոստ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Հեռախոս</w:t>
            </w:r>
            <w:proofErr w:type="spellEnd"/>
          </w:p>
          <w:p w:rsidR="00264D04" w:rsidRPr="00E21F26" w:rsidRDefault="00264D04" w:rsidP="00472237">
            <w:pPr>
              <w:pStyle w:val="ListParagraph"/>
              <w:numPr>
                <w:ilvl w:val="0"/>
                <w:numId w:val="7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/>
                <w:i/>
                <w:lang w:val="en-US"/>
              </w:rPr>
              <w:t>Ֆաքս</w:t>
            </w:r>
            <w:proofErr w:type="spellEnd"/>
          </w:p>
          <w:p w:rsidR="00264D04" w:rsidRPr="00E21F26" w:rsidRDefault="00264D04" w:rsidP="00472237">
            <w:pPr>
              <w:pStyle w:val="ListParagraph"/>
              <w:tabs>
                <w:tab w:val="left" w:pos="915"/>
              </w:tabs>
              <w:spacing w:after="0" w:line="240" w:lineRule="auto"/>
              <w:rPr>
                <w:rFonts w:ascii="Sylfaen" w:hAnsi="Sylfaen"/>
                <w:b/>
              </w:rPr>
            </w:pPr>
          </w:p>
        </w:tc>
      </w:tr>
      <w:tr w:rsidR="00264D04" w:rsidRPr="00E21F26" w:rsidTr="00472237">
        <w:tc>
          <w:tcPr>
            <w:tcW w:w="9571" w:type="dxa"/>
            <w:shd w:val="pct10" w:color="auto" w:fill="auto"/>
          </w:tcPr>
          <w:p w:rsidR="00264D04" w:rsidRPr="00E21F26" w:rsidRDefault="00264D04" w:rsidP="00472237">
            <w:pPr>
              <w:pStyle w:val="ListParagraph"/>
              <w:numPr>
                <w:ilvl w:val="0"/>
                <w:numId w:val="1"/>
              </w:numPr>
              <w:tabs>
                <w:tab w:val="left" w:pos="915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E21F26">
              <w:rPr>
                <w:rFonts w:ascii="Sylfaen" w:hAnsi="Sylfaen"/>
                <w:b/>
              </w:rPr>
              <w:t>Ծրագրի</w:t>
            </w:r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r w:rsidRPr="00E21F26">
              <w:rPr>
                <w:rFonts w:ascii="Sylfaen" w:hAnsi="Sylfaen"/>
                <w:b/>
              </w:rPr>
              <w:t xml:space="preserve"> անձնագիրը հրապարակելու համաձայնություն</w:t>
            </w:r>
          </w:p>
          <w:p w:rsidR="00264D04" w:rsidRPr="00E21F26" w:rsidRDefault="00264D04" w:rsidP="00472237">
            <w:pPr>
              <w:pStyle w:val="ListParagraph"/>
              <w:tabs>
                <w:tab w:val="left" w:pos="915"/>
              </w:tabs>
              <w:spacing w:after="0" w:line="240" w:lineRule="auto"/>
              <w:ind w:left="1440"/>
              <w:rPr>
                <w:rFonts w:ascii="Sylfaen" w:hAnsi="Sylfaen"/>
                <w:lang w:val="en-US"/>
              </w:rPr>
            </w:pPr>
          </w:p>
        </w:tc>
      </w:tr>
      <w:tr w:rsidR="00264D04" w:rsidRPr="00E21F26" w:rsidTr="00472237">
        <w:tc>
          <w:tcPr>
            <w:tcW w:w="9571" w:type="dxa"/>
          </w:tcPr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rFonts w:ascii="Sylfaen" w:hAnsi="Sylfaen" w:cs="Sylfaen"/>
                <w:lang w:val="en-US"/>
              </w:rPr>
            </w:pPr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rFonts w:ascii="Sylfaen" w:hAnsi="Sylfaen"/>
                <w:i/>
                <w:lang w:val="en-US"/>
              </w:rPr>
            </w:pPr>
            <w:proofErr w:type="spellStart"/>
            <w:r w:rsidRPr="00E21F26">
              <w:rPr>
                <w:rFonts w:ascii="Sylfaen" w:hAnsi="Sylfaen" w:cs="Sylfaen"/>
                <w:i/>
                <w:lang w:val="en-US"/>
              </w:rPr>
              <w:t>Համաձայն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եմ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/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Համաձայն</w:t>
            </w:r>
            <w:proofErr w:type="spellEnd"/>
            <w:r w:rsidRPr="00E21F26">
              <w:rPr>
                <w:rFonts w:ascii="Sylfaen" w:hAnsi="Sylfaen"/>
                <w:i/>
                <w:lang w:val="en-US"/>
              </w:rPr>
              <w:t xml:space="preserve"> </w:t>
            </w:r>
            <w:proofErr w:type="spellStart"/>
            <w:r w:rsidRPr="00E21F26">
              <w:rPr>
                <w:rFonts w:ascii="Sylfaen" w:hAnsi="Sylfaen"/>
                <w:i/>
                <w:lang w:val="en-US"/>
              </w:rPr>
              <w:t>չեմ</w:t>
            </w:r>
            <w:proofErr w:type="spellEnd"/>
          </w:p>
          <w:p w:rsidR="00264D04" w:rsidRPr="00E21F26" w:rsidRDefault="00264D04" w:rsidP="00472237">
            <w:pPr>
              <w:tabs>
                <w:tab w:val="left" w:pos="915"/>
              </w:tabs>
              <w:spacing w:after="0" w:line="240" w:lineRule="auto"/>
              <w:rPr>
                <w:rFonts w:ascii="Sylfaen" w:hAnsi="Sylfaen"/>
                <w:b/>
              </w:rPr>
            </w:pPr>
          </w:p>
        </w:tc>
      </w:tr>
    </w:tbl>
    <w:p w:rsidR="00264D04" w:rsidRPr="00866B68" w:rsidRDefault="00264D04" w:rsidP="00264D04"/>
    <w:p w:rsidR="00D8071D" w:rsidRDefault="00D8071D"/>
    <w:sectPr w:rsidR="00D8071D" w:rsidSect="00A44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822C3"/>
    <w:multiLevelType w:val="hybridMultilevel"/>
    <w:tmpl w:val="8EFCD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1E5567"/>
    <w:multiLevelType w:val="hybridMultilevel"/>
    <w:tmpl w:val="1EF28C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913D3"/>
    <w:multiLevelType w:val="hybridMultilevel"/>
    <w:tmpl w:val="6FFA29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963CC6"/>
    <w:multiLevelType w:val="hybridMultilevel"/>
    <w:tmpl w:val="94C02C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6A7ACD"/>
    <w:multiLevelType w:val="hybridMultilevel"/>
    <w:tmpl w:val="04C2F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D48B5"/>
    <w:multiLevelType w:val="hybridMultilevel"/>
    <w:tmpl w:val="1A3AA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48636C"/>
    <w:multiLevelType w:val="hybridMultilevel"/>
    <w:tmpl w:val="CA522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64D04"/>
    <w:rsid w:val="00264D04"/>
    <w:rsid w:val="00D8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D04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vdmarz-07</dc:creator>
  <cp:keywords/>
  <dc:description/>
  <cp:lastModifiedBy>vdmarz-07</cp:lastModifiedBy>
  <cp:revision>2</cp:revision>
  <dcterms:created xsi:type="dcterms:W3CDTF">2014-07-10T12:11:00Z</dcterms:created>
  <dcterms:modified xsi:type="dcterms:W3CDTF">2014-07-10T12:12:00Z</dcterms:modified>
</cp:coreProperties>
</file>