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4A186" w14:textId="0F536A33" w:rsidR="003D54AC" w:rsidRPr="00AE100C" w:rsidRDefault="003D54AC" w:rsidP="003D54AC">
      <w:pPr>
        <w:keepNext/>
        <w:spacing w:before="240" w:after="60" w:line="240" w:lineRule="auto"/>
        <w:jc w:val="right"/>
        <w:outlineLvl w:val="1"/>
        <w:rPr>
          <w:rFonts w:ascii="GHEA Grapalat" w:eastAsiaTheme="majorEastAsia" w:hAnsi="GHEA Grapalat" w:cs="Sylfaen"/>
          <w:b/>
          <w:i/>
          <w:iCs/>
          <w:sz w:val="28"/>
          <w:szCs w:val="28"/>
          <w:lang w:eastAsia="en-GB"/>
        </w:rPr>
      </w:pPr>
      <w:bookmarkStart w:id="0" w:name="_Toc93926504"/>
      <w:bookmarkStart w:id="1" w:name="_Toc120537469"/>
      <w:bookmarkStart w:id="2" w:name="_Toc120540182"/>
      <w:bookmarkStart w:id="3" w:name="_Toc120802459"/>
      <w:bookmarkStart w:id="4" w:name="_Toc120868902"/>
      <w:r w:rsidRPr="003D54AC">
        <w:rPr>
          <w:rFonts w:ascii="GHEA Grapalat" w:eastAsiaTheme="majorEastAsia" w:hAnsi="GHEA Grapalat" w:cs="Sylfaen"/>
          <w:b/>
          <w:bCs/>
          <w:i/>
          <w:iCs/>
          <w:szCs w:val="28"/>
          <w:u w:val="single"/>
          <w:lang w:val="hy-AM"/>
        </w:rPr>
        <w:t>Հավելված</w:t>
      </w:r>
      <w:r w:rsidRPr="003D54AC">
        <w:rPr>
          <w:rFonts w:ascii="GHEA Grapalat" w:eastAsiaTheme="majorEastAsia" w:hAnsi="GHEA Grapalat" w:cs="Times Armenian"/>
          <w:b/>
          <w:bCs/>
          <w:i/>
          <w:iCs/>
          <w:szCs w:val="28"/>
          <w:u w:val="single"/>
          <w:lang w:val="hy-AM"/>
        </w:rPr>
        <w:t xml:space="preserve"> N</w:t>
      </w:r>
      <w:r w:rsidRPr="003D54AC">
        <w:rPr>
          <w:rFonts w:ascii="GHEA Grapalat" w:eastAsiaTheme="majorEastAsia" w:hAnsi="GHEA Grapalat" w:cs="Times New Roman"/>
          <w:b/>
          <w:bCs/>
          <w:i/>
          <w:iCs/>
          <w:szCs w:val="28"/>
          <w:u w:val="single"/>
          <w:lang w:val="hy-AM"/>
        </w:rPr>
        <w:t xml:space="preserve"> 1</w:t>
      </w:r>
      <w:bookmarkEnd w:id="0"/>
      <w:bookmarkEnd w:id="1"/>
      <w:bookmarkEnd w:id="2"/>
      <w:bookmarkEnd w:id="3"/>
      <w:bookmarkEnd w:id="4"/>
      <w:r w:rsidR="00AE100C">
        <w:rPr>
          <w:rFonts w:ascii="GHEA Grapalat" w:eastAsiaTheme="majorEastAsia" w:hAnsi="GHEA Grapalat" w:cs="Times New Roman"/>
          <w:b/>
          <w:bCs/>
          <w:i/>
          <w:iCs/>
          <w:szCs w:val="28"/>
          <w:u w:val="single"/>
        </w:rPr>
        <w:t>3</w:t>
      </w:r>
    </w:p>
    <w:p w14:paraId="74E4A187" w14:textId="77777777" w:rsidR="003D54AC" w:rsidRPr="003D54AC" w:rsidRDefault="003D54AC" w:rsidP="003D54AC">
      <w:pPr>
        <w:spacing w:after="0" w:line="240" w:lineRule="auto"/>
        <w:jc w:val="center"/>
        <w:rPr>
          <w:rFonts w:ascii="GHEA Grapalat" w:eastAsiaTheme="minorEastAsia" w:hAnsi="GHEA Grapalat" w:cs="Sylfaen"/>
          <w:bCs/>
          <w:sz w:val="20"/>
          <w:szCs w:val="20"/>
          <w:lang w:eastAsia="en-GB"/>
        </w:rPr>
      </w:pPr>
    </w:p>
    <w:p w14:paraId="74E4A188" w14:textId="77777777" w:rsidR="003D54AC" w:rsidRPr="003D54AC" w:rsidRDefault="003D54AC" w:rsidP="003D54AC">
      <w:pPr>
        <w:spacing w:after="0" w:line="240" w:lineRule="auto"/>
        <w:jc w:val="center"/>
        <w:rPr>
          <w:rFonts w:ascii="GHEA Grapalat" w:eastAsiaTheme="minorEastAsia" w:hAnsi="GHEA Grapalat" w:cs="Sylfaen"/>
          <w:bCs/>
          <w:sz w:val="20"/>
          <w:szCs w:val="20"/>
          <w:lang w:eastAsia="en-GB"/>
        </w:rPr>
      </w:pPr>
    </w:p>
    <w:p w14:paraId="74E4A189" w14:textId="77777777" w:rsidR="003D54AC" w:rsidRPr="003D54AC" w:rsidRDefault="003D54AC" w:rsidP="003D54AC">
      <w:pPr>
        <w:spacing w:after="0" w:line="240" w:lineRule="auto"/>
        <w:jc w:val="center"/>
        <w:rPr>
          <w:rFonts w:ascii="GHEA Grapalat" w:eastAsiaTheme="minorEastAsia" w:hAnsi="GHEA Grapalat" w:cs="Sylfaen"/>
          <w:bCs/>
          <w:sz w:val="20"/>
          <w:szCs w:val="20"/>
          <w:lang w:eastAsia="en-GB"/>
        </w:rPr>
      </w:pPr>
    </w:p>
    <w:p w14:paraId="74E4A18A" w14:textId="77777777" w:rsidR="003D54AC" w:rsidRPr="003D54AC" w:rsidRDefault="003D54AC" w:rsidP="003D54AC">
      <w:pPr>
        <w:spacing w:after="0" w:line="240" w:lineRule="auto"/>
        <w:jc w:val="center"/>
        <w:rPr>
          <w:rFonts w:ascii="GHEA Grapalat" w:eastAsiaTheme="minorEastAsia" w:hAnsi="GHEA Grapalat" w:cs="Sylfaen"/>
          <w:bCs/>
          <w:sz w:val="20"/>
          <w:szCs w:val="20"/>
          <w:lang w:eastAsia="en-GB"/>
        </w:rPr>
      </w:pPr>
    </w:p>
    <w:p w14:paraId="74E4A18B" w14:textId="77777777" w:rsidR="003D54AC" w:rsidRPr="003D54AC" w:rsidRDefault="003D54AC" w:rsidP="003D54AC">
      <w:pPr>
        <w:spacing w:after="0" w:line="240" w:lineRule="auto"/>
        <w:jc w:val="center"/>
        <w:rPr>
          <w:rFonts w:ascii="GHEA Grapalat" w:eastAsiaTheme="minorEastAsia" w:hAnsi="GHEA Grapalat" w:cs="Sylfaen"/>
          <w:bCs/>
          <w:sz w:val="20"/>
          <w:szCs w:val="20"/>
          <w:lang w:eastAsia="en-GB"/>
        </w:rPr>
      </w:pPr>
    </w:p>
    <w:p w14:paraId="74E4A18C" w14:textId="77777777" w:rsidR="003D54AC" w:rsidRPr="003D54AC" w:rsidRDefault="003D54AC" w:rsidP="003D54AC">
      <w:pPr>
        <w:spacing w:after="0" w:line="240" w:lineRule="auto"/>
        <w:jc w:val="center"/>
        <w:rPr>
          <w:rFonts w:ascii="GHEA Grapalat" w:eastAsiaTheme="minorEastAsia" w:hAnsi="GHEA Grapalat" w:cs="Sylfaen"/>
          <w:bCs/>
          <w:sz w:val="20"/>
          <w:szCs w:val="20"/>
          <w:lang w:eastAsia="en-GB"/>
        </w:rPr>
      </w:pPr>
    </w:p>
    <w:p w14:paraId="74E4A18D" w14:textId="77777777" w:rsidR="003D54AC" w:rsidRPr="003D54AC" w:rsidRDefault="003D54AC" w:rsidP="003D54AC">
      <w:pPr>
        <w:spacing w:after="0" w:line="240" w:lineRule="auto"/>
        <w:jc w:val="center"/>
        <w:rPr>
          <w:rFonts w:ascii="GHEA Grapalat" w:eastAsiaTheme="minorEastAsia" w:hAnsi="GHEA Grapalat" w:cs="Sylfaen"/>
          <w:bCs/>
          <w:sz w:val="20"/>
          <w:szCs w:val="20"/>
          <w:lang w:eastAsia="en-GB"/>
        </w:rPr>
      </w:pPr>
    </w:p>
    <w:p w14:paraId="74E4A18E" w14:textId="77777777" w:rsidR="003D54AC" w:rsidRPr="003D54AC" w:rsidRDefault="003D54AC" w:rsidP="003D54AC">
      <w:pPr>
        <w:spacing w:after="0" w:line="240" w:lineRule="auto"/>
        <w:jc w:val="center"/>
        <w:rPr>
          <w:rFonts w:ascii="GHEA Grapalat" w:eastAsiaTheme="minorEastAsia" w:hAnsi="GHEA Grapalat" w:cs="Sylfaen"/>
          <w:bCs/>
          <w:sz w:val="20"/>
          <w:szCs w:val="20"/>
          <w:lang w:eastAsia="en-GB"/>
        </w:rPr>
      </w:pPr>
    </w:p>
    <w:p w14:paraId="74E4A18F" w14:textId="77777777" w:rsidR="003D54AC" w:rsidRPr="003D54AC" w:rsidRDefault="003D54AC" w:rsidP="003D54AC">
      <w:pPr>
        <w:spacing w:after="0" w:line="240" w:lineRule="auto"/>
        <w:jc w:val="center"/>
        <w:rPr>
          <w:rFonts w:ascii="GHEA Grapalat" w:eastAsiaTheme="minorEastAsia" w:hAnsi="GHEA Grapalat" w:cs="Sylfaen"/>
          <w:bCs/>
          <w:sz w:val="20"/>
          <w:szCs w:val="20"/>
          <w:lang w:eastAsia="en-GB"/>
        </w:rPr>
      </w:pPr>
      <w:r w:rsidRPr="003D54AC">
        <w:rPr>
          <w:rFonts w:ascii="GHEA Grapalat" w:eastAsiaTheme="minorEastAsia" w:hAnsi="GHEA Grapalat" w:cs="Sylfaen"/>
          <w:bCs/>
          <w:sz w:val="20"/>
          <w:szCs w:val="20"/>
          <w:lang w:eastAsia="en-GB"/>
        </w:rPr>
        <w:t xml:space="preserve">ԲՅՈՒՋԵՏԱՅԻՆ ԾՐԱԳՐԻ ՆԿԱՐԱԳԻՐ </w:t>
      </w:r>
    </w:p>
    <w:p w14:paraId="74E4A190" w14:textId="77777777" w:rsidR="003D54AC" w:rsidRPr="003D54AC" w:rsidRDefault="003D54AC" w:rsidP="003D54AC">
      <w:pPr>
        <w:spacing w:after="0" w:line="240" w:lineRule="auto"/>
        <w:jc w:val="center"/>
        <w:rPr>
          <w:rFonts w:ascii="GHEA Grapalat" w:eastAsiaTheme="minorEastAsia" w:hAnsi="GHEA Grapalat" w:cs="Sylfaen"/>
          <w:bCs/>
          <w:sz w:val="20"/>
          <w:szCs w:val="20"/>
          <w:lang w:eastAsia="en-GB"/>
        </w:rPr>
      </w:pPr>
      <w:r w:rsidRPr="003D54AC">
        <w:rPr>
          <w:rFonts w:ascii="GHEA Grapalat" w:eastAsiaTheme="minorEastAsia" w:hAnsi="GHEA Grapalat" w:cs="Sylfaen"/>
          <w:bCs/>
          <w:sz w:val="20"/>
          <w:szCs w:val="20"/>
          <w:lang w:eastAsia="en-GB"/>
        </w:rPr>
        <w:t>/ԱՆՁՆԱԳԻՐ/</w:t>
      </w:r>
    </w:p>
    <w:p w14:paraId="74E4A191" w14:textId="77777777" w:rsidR="003D54AC" w:rsidRPr="003D54AC" w:rsidRDefault="003D54AC" w:rsidP="003D54AC">
      <w:pPr>
        <w:spacing w:after="0" w:line="240" w:lineRule="auto"/>
        <w:jc w:val="center"/>
        <w:rPr>
          <w:rFonts w:ascii="GHEA Grapalat" w:eastAsiaTheme="minorEastAsia" w:hAnsi="GHEA Grapalat" w:cs="Sylfaen"/>
          <w:bCs/>
          <w:sz w:val="20"/>
          <w:szCs w:val="20"/>
          <w:lang w:eastAsia="en-GB"/>
        </w:rPr>
      </w:pPr>
    </w:p>
    <w:p w14:paraId="74E4A192" w14:textId="6F6982DF" w:rsidR="003D54AC" w:rsidRPr="003D54AC" w:rsidRDefault="003A2396" w:rsidP="003A2396">
      <w:pPr>
        <w:spacing w:after="0" w:line="240" w:lineRule="auto"/>
        <w:jc w:val="center"/>
        <w:rPr>
          <w:rFonts w:ascii="GHEA Grapalat" w:eastAsiaTheme="minorEastAsia" w:hAnsi="GHEA Grapalat" w:cs="Sylfaen"/>
          <w:bCs/>
          <w:sz w:val="20"/>
          <w:szCs w:val="20"/>
          <w:lang w:eastAsia="en-GB"/>
        </w:rPr>
      </w:pPr>
      <w:r>
        <w:rPr>
          <w:rFonts w:ascii="GHEA Grapalat" w:eastAsiaTheme="minorEastAsia" w:hAnsi="GHEA Grapalat" w:cs="Sylfaen"/>
          <w:bCs/>
          <w:sz w:val="20"/>
          <w:szCs w:val="20"/>
          <w:lang w:eastAsia="en-GB"/>
        </w:rPr>
        <w:t xml:space="preserve">ՀՀ </w:t>
      </w:r>
      <w:proofErr w:type="spellStart"/>
      <w:r>
        <w:rPr>
          <w:rFonts w:ascii="GHEA Grapalat" w:eastAsiaTheme="minorEastAsia" w:hAnsi="GHEA Grapalat" w:cs="Sylfaen"/>
          <w:bCs/>
          <w:sz w:val="20"/>
          <w:szCs w:val="20"/>
          <w:lang w:eastAsia="en-GB"/>
        </w:rPr>
        <w:t>Վայոց</w:t>
      </w:r>
      <w:proofErr w:type="spellEnd"/>
      <w:r>
        <w:rPr>
          <w:rFonts w:ascii="GHEA Grapalat" w:eastAsiaTheme="minorEastAsia" w:hAnsi="GHEA Grapalat" w:cs="Sylfaen"/>
          <w:bCs/>
          <w:sz w:val="20"/>
          <w:szCs w:val="20"/>
          <w:lang w:eastAsia="en-GB"/>
        </w:rPr>
        <w:t xml:space="preserve"> </w:t>
      </w:r>
      <w:proofErr w:type="spellStart"/>
      <w:r>
        <w:rPr>
          <w:rFonts w:ascii="GHEA Grapalat" w:eastAsiaTheme="minorEastAsia" w:hAnsi="GHEA Grapalat" w:cs="Sylfaen"/>
          <w:bCs/>
          <w:sz w:val="20"/>
          <w:szCs w:val="20"/>
          <w:lang w:eastAsia="en-GB"/>
        </w:rPr>
        <w:t>ձորի</w:t>
      </w:r>
      <w:proofErr w:type="spellEnd"/>
      <w:r>
        <w:rPr>
          <w:rFonts w:ascii="GHEA Grapalat" w:eastAsiaTheme="minorEastAsia" w:hAnsi="GHEA Grapalat" w:cs="Sylfaen"/>
          <w:bCs/>
          <w:sz w:val="20"/>
          <w:szCs w:val="20"/>
          <w:lang w:eastAsia="en-GB"/>
        </w:rPr>
        <w:t xml:space="preserve"> </w:t>
      </w:r>
      <w:proofErr w:type="spellStart"/>
      <w:r>
        <w:rPr>
          <w:rFonts w:ascii="GHEA Grapalat" w:eastAsiaTheme="minorEastAsia" w:hAnsi="GHEA Grapalat" w:cs="Sylfaen"/>
          <w:bCs/>
          <w:sz w:val="20"/>
          <w:szCs w:val="20"/>
          <w:lang w:eastAsia="en-GB"/>
        </w:rPr>
        <w:t>մարզում</w:t>
      </w:r>
      <w:proofErr w:type="spellEnd"/>
      <w:r>
        <w:rPr>
          <w:rFonts w:ascii="GHEA Grapalat" w:eastAsiaTheme="minorEastAsia" w:hAnsi="GHEA Grapalat" w:cs="Sylfaen"/>
          <w:bCs/>
          <w:sz w:val="20"/>
          <w:szCs w:val="20"/>
          <w:lang w:eastAsia="en-GB"/>
        </w:rPr>
        <w:t xml:space="preserve"> </w:t>
      </w:r>
      <w:proofErr w:type="spellStart"/>
      <w:r>
        <w:rPr>
          <w:rFonts w:ascii="GHEA Grapalat" w:eastAsiaTheme="minorEastAsia" w:hAnsi="GHEA Grapalat" w:cs="Sylfaen"/>
          <w:bCs/>
          <w:sz w:val="20"/>
          <w:szCs w:val="20"/>
          <w:lang w:eastAsia="en-GB"/>
        </w:rPr>
        <w:t>տարածքային</w:t>
      </w:r>
      <w:proofErr w:type="spellEnd"/>
      <w:r>
        <w:rPr>
          <w:rFonts w:ascii="GHEA Grapalat" w:eastAsiaTheme="minorEastAsia" w:hAnsi="GHEA Grapalat" w:cs="Sylfaen"/>
          <w:bCs/>
          <w:sz w:val="20"/>
          <w:szCs w:val="20"/>
          <w:lang w:eastAsia="en-GB"/>
        </w:rPr>
        <w:t xml:space="preserve"> </w:t>
      </w:r>
      <w:proofErr w:type="spellStart"/>
      <w:r>
        <w:rPr>
          <w:rFonts w:ascii="GHEA Grapalat" w:eastAsiaTheme="minorEastAsia" w:hAnsi="GHEA Grapalat" w:cs="Sylfaen"/>
          <w:bCs/>
          <w:sz w:val="20"/>
          <w:szCs w:val="20"/>
          <w:lang w:eastAsia="en-GB"/>
        </w:rPr>
        <w:t>պետական</w:t>
      </w:r>
      <w:proofErr w:type="spellEnd"/>
      <w:r>
        <w:rPr>
          <w:rFonts w:ascii="GHEA Grapalat" w:eastAsiaTheme="minorEastAsia" w:hAnsi="GHEA Grapalat" w:cs="Sylfaen"/>
          <w:bCs/>
          <w:sz w:val="20"/>
          <w:szCs w:val="20"/>
          <w:lang w:eastAsia="en-GB"/>
        </w:rPr>
        <w:t xml:space="preserve"> </w:t>
      </w:r>
      <w:proofErr w:type="spellStart"/>
      <w:r>
        <w:rPr>
          <w:rFonts w:ascii="GHEA Grapalat" w:eastAsiaTheme="minorEastAsia" w:hAnsi="GHEA Grapalat" w:cs="Sylfaen"/>
          <w:bCs/>
          <w:sz w:val="20"/>
          <w:szCs w:val="20"/>
          <w:lang w:eastAsia="en-GB"/>
        </w:rPr>
        <w:t>կառավարում</w:t>
      </w:r>
      <w:proofErr w:type="spellEnd"/>
    </w:p>
    <w:p w14:paraId="74E4A193" w14:textId="77777777" w:rsidR="003D54AC" w:rsidRPr="003D54AC" w:rsidRDefault="003D54AC" w:rsidP="003D54AC">
      <w:pPr>
        <w:pBdr>
          <w:bottom w:val="single" w:sz="6" w:space="1" w:color="auto"/>
        </w:pBdr>
        <w:spacing w:after="0" w:line="240" w:lineRule="auto"/>
        <w:jc w:val="center"/>
        <w:rPr>
          <w:rFonts w:ascii="GHEA Grapalat" w:eastAsiaTheme="minorEastAsia" w:hAnsi="GHEA Grapalat" w:cs="Sylfaen"/>
          <w:bCs/>
          <w:sz w:val="20"/>
          <w:szCs w:val="20"/>
          <w:lang w:eastAsia="en-GB"/>
        </w:rPr>
      </w:pPr>
    </w:p>
    <w:p w14:paraId="74E4A194" w14:textId="77777777" w:rsidR="003D54AC" w:rsidRPr="003D54AC" w:rsidRDefault="003D54AC" w:rsidP="003D54AC">
      <w:pPr>
        <w:spacing w:after="0" w:line="240" w:lineRule="auto"/>
        <w:jc w:val="center"/>
        <w:rPr>
          <w:rFonts w:ascii="GHEA Grapalat" w:eastAsiaTheme="minorEastAsia" w:hAnsi="GHEA Grapalat" w:cs="Sylfaen"/>
          <w:bCs/>
          <w:sz w:val="20"/>
          <w:szCs w:val="20"/>
          <w:lang w:eastAsia="en-GB"/>
        </w:rPr>
      </w:pPr>
      <w:r w:rsidRPr="003D54AC">
        <w:rPr>
          <w:rFonts w:ascii="GHEA Grapalat" w:eastAsiaTheme="minorEastAsia" w:hAnsi="GHEA Grapalat" w:cs="Sylfaen"/>
          <w:bCs/>
          <w:sz w:val="20"/>
          <w:szCs w:val="20"/>
          <w:lang w:eastAsia="en-GB"/>
        </w:rPr>
        <w:t>(</w:t>
      </w:r>
      <w:proofErr w:type="spellStart"/>
      <w:r w:rsidRPr="003D54AC">
        <w:rPr>
          <w:rFonts w:ascii="GHEA Grapalat" w:eastAsiaTheme="minorEastAsia" w:hAnsi="GHEA Grapalat" w:cs="Sylfaen"/>
          <w:bCs/>
          <w:sz w:val="20"/>
          <w:szCs w:val="20"/>
          <w:lang w:eastAsia="en-GB"/>
        </w:rPr>
        <w:t>Բյուջետային</w:t>
      </w:r>
      <w:proofErr w:type="spellEnd"/>
      <w:r w:rsidRPr="003D54AC">
        <w:rPr>
          <w:rFonts w:ascii="GHEA Grapalat" w:eastAsiaTheme="minorEastAsia" w:hAnsi="GHEA Grapalat" w:cs="Sylfaen"/>
          <w:bCs/>
          <w:sz w:val="20"/>
          <w:szCs w:val="20"/>
          <w:lang w:eastAsia="en-GB"/>
        </w:rPr>
        <w:t xml:space="preserve"> </w:t>
      </w:r>
      <w:proofErr w:type="spellStart"/>
      <w:r w:rsidRPr="003D54AC">
        <w:rPr>
          <w:rFonts w:ascii="GHEA Grapalat" w:eastAsiaTheme="minorEastAsia" w:hAnsi="GHEA Grapalat" w:cs="Sylfaen"/>
          <w:bCs/>
          <w:sz w:val="20"/>
          <w:szCs w:val="20"/>
          <w:lang w:eastAsia="en-GB"/>
        </w:rPr>
        <w:t>ծրագրի</w:t>
      </w:r>
      <w:proofErr w:type="spellEnd"/>
      <w:r w:rsidRPr="003D54AC">
        <w:rPr>
          <w:rFonts w:ascii="GHEA Grapalat" w:eastAsiaTheme="minorEastAsia" w:hAnsi="GHEA Grapalat" w:cs="Sylfaen"/>
          <w:bCs/>
          <w:sz w:val="20"/>
          <w:szCs w:val="20"/>
          <w:lang w:eastAsia="en-GB"/>
        </w:rPr>
        <w:t xml:space="preserve"> </w:t>
      </w:r>
      <w:proofErr w:type="spellStart"/>
      <w:r w:rsidRPr="003D54AC">
        <w:rPr>
          <w:rFonts w:ascii="GHEA Grapalat" w:eastAsiaTheme="minorEastAsia" w:hAnsi="GHEA Grapalat" w:cs="Sylfaen"/>
          <w:bCs/>
          <w:sz w:val="20"/>
          <w:szCs w:val="20"/>
          <w:lang w:eastAsia="en-GB"/>
        </w:rPr>
        <w:t>անվանումը</w:t>
      </w:r>
      <w:proofErr w:type="spellEnd"/>
      <w:r w:rsidRPr="003D54AC">
        <w:rPr>
          <w:rFonts w:ascii="GHEA Grapalat" w:eastAsiaTheme="minorEastAsia" w:hAnsi="GHEA Grapalat" w:cs="Sylfaen"/>
          <w:bCs/>
          <w:sz w:val="20"/>
          <w:szCs w:val="20"/>
          <w:lang w:eastAsia="en-GB"/>
        </w:rPr>
        <w:t>)</w:t>
      </w:r>
    </w:p>
    <w:p w14:paraId="74E4A195" w14:textId="77777777" w:rsidR="003D54AC" w:rsidRPr="003D54AC" w:rsidRDefault="003D54AC" w:rsidP="003D54AC">
      <w:pPr>
        <w:rPr>
          <w:rFonts w:ascii="GHEA Grapalat" w:eastAsiaTheme="minorEastAsia" w:hAnsi="GHEA Grapalat" w:cs="Sylfaen"/>
          <w:bCs/>
          <w:sz w:val="20"/>
          <w:szCs w:val="20"/>
          <w:lang w:eastAsia="en-GB"/>
        </w:rPr>
      </w:pPr>
      <w:r w:rsidRPr="003D54AC">
        <w:rPr>
          <w:rFonts w:ascii="GHEA Grapalat" w:eastAsiaTheme="minorEastAsia" w:hAnsi="GHEA Grapalat" w:cs="Sylfaen"/>
          <w:bCs/>
          <w:sz w:val="20"/>
          <w:szCs w:val="20"/>
          <w:lang w:eastAsia="en-GB"/>
        </w:rPr>
        <w:br w:type="page"/>
      </w:r>
    </w:p>
    <w:p w14:paraId="74E4A196" w14:textId="77777777" w:rsidR="003D54AC" w:rsidRPr="003D54AC" w:rsidRDefault="003D54AC" w:rsidP="003D54AC">
      <w:pPr>
        <w:spacing w:after="0" w:line="240" w:lineRule="auto"/>
        <w:contextualSpacing/>
        <w:rPr>
          <w:rFonts w:ascii="GHEA Grapalat" w:eastAsiaTheme="minorEastAsia" w:hAnsi="GHEA Grapalat" w:cs="Sylfaen"/>
          <w:bCs/>
          <w:sz w:val="20"/>
          <w:szCs w:val="20"/>
        </w:rPr>
      </w:pPr>
      <w:r w:rsidRPr="003D54AC">
        <w:rPr>
          <w:rFonts w:ascii="GHEA Grapalat" w:eastAsiaTheme="minorEastAsia" w:hAnsi="GHEA Grapalat" w:cs="Sylfaen"/>
          <w:bCs/>
          <w:sz w:val="20"/>
          <w:szCs w:val="20"/>
        </w:rPr>
        <w:lastRenderedPageBreak/>
        <w:t>1. ԾՐԱԳՐԻ ԱՆՁՆԱԳՐԱՅԻՆ ՏՎՅԱԼՆԵՐ</w:t>
      </w:r>
    </w:p>
    <w:tbl>
      <w:tblPr>
        <w:tblpPr w:leftFromText="180" w:rightFromText="180" w:bottomFromText="200" w:vertAnchor="text" w:horzAnchor="margin" w:tblpY="15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3D54AC" w:rsidRPr="003D54AC" w14:paraId="74E4A198" w14:textId="77777777" w:rsidTr="0038564C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4E4A197" w14:textId="77777777" w:rsidR="003D54AC" w:rsidRPr="003D54AC" w:rsidRDefault="003D54AC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sz w:val="20"/>
                <w:szCs w:val="20"/>
              </w:rPr>
            </w:pPr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 xml:space="preserve">1.1 </w:t>
            </w:r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ԾՐԱԳՐԻ ԱՆՎԱՆՈՒՄԸ՝</w:t>
            </w:r>
          </w:p>
        </w:tc>
      </w:tr>
      <w:tr w:rsidR="003D54AC" w:rsidRPr="003D54AC" w14:paraId="74E4A19A" w14:textId="77777777" w:rsidTr="0038564C">
        <w:trPr>
          <w:trHeight w:val="533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199" w14:textId="7ECFCDF1" w:rsidR="003D54AC" w:rsidRPr="003D54AC" w:rsidRDefault="003A2396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sz w:val="20"/>
                <w:szCs w:val="20"/>
              </w:rPr>
            </w:pPr>
            <w:r>
              <w:rPr>
                <w:rFonts w:ascii="GHEA Grapalat" w:eastAsia="Times New Roman" w:hAnsi="GHEA Grapalat" w:cs="Arial"/>
                <w:i/>
                <w:iCs/>
                <w:color w:val="000000"/>
                <w:sz w:val="20"/>
                <w:szCs w:val="20"/>
              </w:rPr>
              <w:t xml:space="preserve">ՀՀ  </w:t>
            </w:r>
            <w:proofErr w:type="spellStart"/>
            <w:r>
              <w:rPr>
                <w:rFonts w:ascii="GHEA Grapalat" w:eastAsia="Times New Roman" w:hAnsi="GHEA Grapalat" w:cs="Arial"/>
                <w:i/>
                <w:iCs/>
                <w:color w:val="000000"/>
                <w:sz w:val="20"/>
                <w:szCs w:val="20"/>
              </w:rPr>
              <w:t>Վայոց</w:t>
            </w:r>
            <w:proofErr w:type="spellEnd"/>
            <w:r>
              <w:rPr>
                <w:rFonts w:ascii="GHEA Grapalat" w:eastAsia="Times New Roman" w:hAnsi="GHEA Grapalat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i/>
                <w:iCs/>
                <w:color w:val="000000"/>
                <w:sz w:val="20"/>
                <w:szCs w:val="20"/>
              </w:rPr>
              <w:t>ձորի</w:t>
            </w:r>
            <w:proofErr w:type="spellEnd"/>
            <w:r>
              <w:rPr>
                <w:rFonts w:ascii="GHEA Grapalat" w:eastAsia="Times New Roman" w:hAnsi="GHEA Grapalat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i/>
                <w:iCs/>
                <w:color w:val="000000"/>
                <w:sz w:val="20"/>
                <w:szCs w:val="20"/>
              </w:rPr>
              <w:t>մարզում</w:t>
            </w:r>
            <w:proofErr w:type="spellEnd"/>
            <w:r>
              <w:rPr>
                <w:rFonts w:ascii="GHEA Grapalat" w:eastAsia="Times New Roman" w:hAnsi="GHEA Grapalat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i/>
                <w:iCs/>
                <w:color w:val="000000"/>
                <w:sz w:val="20"/>
                <w:szCs w:val="20"/>
              </w:rPr>
              <w:t>տարածքային</w:t>
            </w:r>
            <w:proofErr w:type="spellEnd"/>
            <w:r>
              <w:rPr>
                <w:rFonts w:ascii="GHEA Grapalat" w:eastAsia="Times New Roman" w:hAnsi="GHEA Grapalat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i/>
                <w:iCs/>
                <w:color w:val="000000"/>
                <w:sz w:val="20"/>
                <w:szCs w:val="20"/>
              </w:rPr>
              <w:t>պետական</w:t>
            </w:r>
            <w:proofErr w:type="spellEnd"/>
            <w:r>
              <w:rPr>
                <w:rFonts w:ascii="GHEA Grapalat" w:eastAsia="Times New Roman" w:hAnsi="GHEA Grapalat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"/>
                <w:i/>
                <w:iCs/>
                <w:color w:val="000000"/>
                <w:sz w:val="20"/>
                <w:szCs w:val="20"/>
              </w:rPr>
              <w:t>կառավարում</w:t>
            </w:r>
            <w:proofErr w:type="spellEnd"/>
          </w:p>
        </w:tc>
      </w:tr>
      <w:tr w:rsidR="003D54AC" w:rsidRPr="003D54AC" w14:paraId="74E4A19C" w14:textId="77777777" w:rsidTr="0038564C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4E4A19B" w14:textId="77777777" w:rsidR="003D54AC" w:rsidRPr="003D54AC" w:rsidRDefault="003D54AC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sz w:val="20"/>
                <w:szCs w:val="20"/>
              </w:rPr>
            </w:pPr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1.2 ԾՐԱԳՐԻ ԴԱՍԻՉԸ՝</w:t>
            </w:r>
          </w:p>
        </w:tc>
      </w:tr>
      <w:tr w:rsidR="003D54AC" w:rsidRPr="003D54AC" w14:paraId="74E4A19E" w14:textId="77777777" w:rsidTr="0038564C">
        <w:trPr>
          <w:trHeight w:val="68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19D" w14:textId="5F3458C2" w:rsidR="003D54AC" w:rsidRPr="003D54AC" w:rsidRDefault="003A2396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sz w:val="20"/>
                <w:szCs w:val="20"/>
              </w:rPr>
            </w:pPr>
            <w:r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1051</w:t>
            </w:r>
          </w:p>
        </w:tc>
      </w:tr>
      <w:tr w:rsidR="003D54AC" w:rsidRPr="003D54AC" w14:paraId="74E4A1A0" w14:textId="77777777" w:rsidTr="0038564C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4E4A19F" w14:textId="77777777" w:rsidR="003D54AC" w:rsidRPr="003D54AC" w:rsidRDefault="003D54AC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sz w:val="20"/>
                <w:szCs w:val="20"/>
              </w:rPr>
            </w:pPr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1.3 ԾՐԱԳՐԻ</w:t>
            </w:r>
            <w:r w:rsidRPr="003D54AC">
              <w:rPr>
                <w:rFonts w:ascii="GHEA Grapalat" w:eastAsiaTheme="minorEastAsia" w:hAnsi="GHEA Grapalat" w:cs="Times Armenian"/>
                <w:sz w:val="20"/>
                <w:szCs w:val="20"/>
              </w:rPr>
              <w:t xml:space="preserve"> ԻՐԱԿԱՆԱՑՄԱՆ ՀԱՄԱՐ ՊԱՏԱՍԽԱՆԱՏՈՒ ՄԱՐՄԻՆԸ (ԲԳԿ)՝</w:t>
            </w:r>
          </w:p>
        </w:tc>
      </w:tr>
      <w:tr w:rsidR="003D54AC" w:rsidRPr="003D54AC" w14:paraId="74E4A1A2" w14:textId="77777777" w:rsidTr="0038564C">
        <w:trPr>
          <w:trHeight w:val="791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1A1" w14:textId="1D6CCEEA" w:rsidR="003D54AC" w:rsidRPr="003D54AC" w:rsidRDefault="003A2396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</w:pPr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ՀՀ </w:t>
            </w:r>
            <w:proofErr w:type="spellStart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Վայոց</w:t>
            </w:r>
            <w:proofErr w:type="spellEnd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ձորի</w:t>
            </w:r>
            <w:proofErr w:type="spellEnd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մարզպետի</w:t>
            </w:r>
            <w:proofErr w:type="spellEnd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աշխատակազմ</w:t>
            </w:r>
            <w:proofErr w:type="spellEnd"/>
          </w:p>
        </w:tc>
      </w:tr>
      <w:tr w:rsidR="003D54AC" w:rsidRPr="003D54AC" w14:paraId="74E4A1A4" w14:textId="77777777" w:rsidTr="0038564C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4E4A1A3" w14:textId="77777777" w:rsidR="003D54AC" w:rsidRPr="003D54AC" w:rsidRDefault="003D54AC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sz w:val="20"/>
                <w:szCs w:val="20"/>
              </w:rPr>
            </w:pPr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1.4 ԾՐԱԳՐԻ ԳՈՐԾՈՒՆԵՈՒԹՅԱՆ ՍԿԻԶԲԸ՝</w:t>
            </w:r>
          </w:p>
        </w:tc>
      </w:tr>
      <w:tr w:rsidR="003D54AC" w:rsidRPr="003D54AC" w14:paraId="74E4A1A6" w14:textId="77777777" w:rsidTr="0038564C">
        <w:trPr>
          <w:trHeight w:val="826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1A5" w14:textId="3306F95E" w:rsidR="003D54AC" w:rsidRPr="003D54AC" w:rsidRDefault="003A2396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sz w:val="20"/>
                <w:szCs w:val="20"/>
              </w:rPr>
            </w:pPr>
            <w:proofErr w:type="spellStart"/>
            <w:r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Ավելի</w:t>
            </w:r>
            <w:proofErr w:type="spellEnd"/>
            <w:r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քան</w:t>
            </w:r>
            <w:proofErr w:type="spellEnd"/>
            <w:r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 xml:space="preserve"> 5 </w:t>
            </w:r>
            <w:proofErr w:type="spellStart"/>
            <w:r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տարի</w:t>
            </w:r>
            <w:proofErr w:type="spellEnd"/>
          </w:p>
        </w:tc>
      </w:tr>
      <w:tr w:rsidR="003D54AC" w:rsidRPr="003D54AC" w14:paraId="74E4A1A8" w14:textId="77777777" w:rsidTr="0038564C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4E4A1A7" w14:textId="77777777" w:rsidR="003D54AC" w:rsidRPr="003D54AC" w:rsidRDefault="003D54AC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sz w:val="20"/>
                <w:szCs w:val="20"/>
              </w:rPr>
            </w:pPr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1.5 ԾՐԱԳՐԻ  ՆԱԽԱՏԵՍՎՈՂ ԱՎԱՐՏԸ՝</w:t>
            </w:r>
          </w:p>
        </w:tc>
      </w:tr>
      <w:tr w:rsidR="003D54AC" w:rsidRPr="003D54AC" w14:paraId="74E4A1AA" w14:textId="77777777" w:rsidTr="0038564C">
        <w:trPr>
          <w:trHeight w:val="791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1A9" w14:textId="6D4189AA" w:rsidR="003D54AC" w:rsidRPr="003D54AC" w:rsidRDefault="003A2396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</w:pPr>
            <w:proofErr w:type="spellStart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շարունակական</w:t>
            </w:r>
            <w:proofErr w:type="spellEnd"/>
          </w:p>
        </w:tc>
      </w:tr>
      <w:tr w:rsidR="003D54AC" w:rsidRPr="003D54AC" w14:paraId="74E4A1AC" w14:textId="77777777" w:rsidTr="0038564C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4E4A1AB" w14:textId="77777777" w:rsidR="003D54AC" w:rsidRPr="003D54AC" w:rsidRDefault="003D54AC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sz w:val="20"/>
                <w:szCs w:val="20"/>
              </w:rPr>
            </w:pPr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1.6 ԾՐԱԳՐԻ ՆԱԽՈՐԴ ԱՆՎԱՆՈՒՄՆԵՐԸ՝</w:t>
            </w:r>
          </w:p>
        </w:tc>
      </w:tr>
      <w:tr w:rsidR="003D54AC" w:rsidRPr="003D54AC" w14:paraId="74E4A1AE" w14:textId="77777777" w:rsidTr="0038564C">
        <w:trPr>
          <w:trHeight w:val="791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1AD" w14:textId="16190ACE" w:rsidR="003D54AC" w:rsidRPr="003D54AC" w:rsidRDefault="003A2396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</w:pPr>
            <w:proofErr w:type="spellStart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Օրենսդիր,գործադիր</w:t>
            </w:r>
            <w:proofErr w:type="spellEnd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 և </w:t>
            </w:r>
            <w:proofErr w:type="spellStart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դատական</w:t>
            </w:r>
            <w:proofErr w:type="spellEnd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մարմինների</w:t>
            </w:r>
            <w:proofErr w:type="spellEnd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ապարատի</w:t>
            </w:r>
            <w:proofErr w:type="spellEnd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պահպանման</w:t>
            </w:r>
            <w:proofErr w:type="spellEnd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ծախսեր</w:t>
            </w:r>
            <w:proofErr w:type="spellEnd"/>
          </w:p>
        </w:tc>
      </w:tr>
    </w:tbl>
    <w:p w14:paraId="74E4A1AF" w14:textId="77777777" w:rsidR="003D54AC" w:rsidRPr="003D54AC" w:rsidRDefault="003D54AC" w:rsidP="003D54AC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GHEA Grapalat" w:eastAsiaTheme="minorEastAsia" w:hAnsi="GHEA Grapalat" w:cs="Sylfaen"/>
          <w:sz w:val="20"/>
          <w:szCs w:val="20"/>
          <w:lang w:val="hy-AM" w:eastAsia="x-none"/>
        </w:rPr>
      </w:pPr>
    </w:p>
    <w:p w14:paraId="74E4A1B0" w14:textId="77777777" w:rsidR="003D54AC" w:rsidRPr="003D54AC" w:rsidRDefault="003D54AC" w:rsidP="003D54AC">
      <w:pPr>
        <w:spacing w:after="0" w:line="240" w:lineRule="auto"/>
        <w:contextualSpacing/>
        <w:rPr>
          <w:rFonts w:ascii="GHEA Grapalat" w:eastAsiaTheme="minorEastAsia" w:hAnsi="GHEA Grapalat" w:cs="Sylfaen"/>
          <w:bCs/>
          <w:sz w:val="20"/>
          <w:szCs w:val="20"/>
          <w:lang w:val="hy-AM"/>
        </w:rPr>
      </w:pPr>
    </w:p>
    <w:p w14:paraId="74E4A1B1" w14:textId="77777777" w:rsidR="003D54AC" w:rsidRPr="003D54AC" w:rsidRDefault="003D54AC" w:rsidP="003D54AC">
      <w:pPr>
        <w:spacing w:after="0" w:line="240" w:lineRule="auto"/>
        <w:contextualSpacing/>
        <w:rPr>
          <w:rFonts w:ascii="GHEA Grapalat" w:eastAsiaTheme="minorEastAsia" w:hAnsi="GHEA Grapalat" w:cs="Sylfaen"/>
          <w:bCs/>
          <w:sz w:val="20"/>
          <w:szCs w:val="20"/>
        </w:rPr>
      </w:pPr>
    </w:p>
    <w:p w14:paraId="74E4A1B2" w14:textId="77777777" w:rsidR="003D54AC" w:rsidRPr="003D54AC" w:rsidRDefault="003D54AC" w:rsidP="003D54AC">
      <w:pPr>
        <w:spacing w:after="0" w:line="240" w:lineRule="auto"/>
        <w:contextualSpacing/>
        <w:rPr>
          <w:rFonts w:ascii="GHEA Grapalat" w:eastAsiaTheme="minorEastAsia" w:hAnsi="GHEA Grapalat" w:cs="Sylfaen"/>
          <w:bCs/>
          <w:sz w:val="20"/>
          <w:szCs w:val="20"/>
        </w:rPr>
      </w:pPr>
      <w:r w:rsidRPr="003D54AC">
        <w:rPr>
          <w:rFonts w:ascii="GHEA Grapalat" w:eastAsiaTheme="minorEastAsia" w:hAnsi="GHEA Grapalat" w:cs="Sylfaen"/>
          <w:bCs/>
          <w:sz w:val="20"/>
          <w:szCs w:val="20"/>
        </w:rPr>
        <w:t>2. ԾՐԱԳՐԻ ԲՈՎԱՆԴԱԿՈՒԹՅՈՒՆԸ</w:t>
      </w:r>
    </w:p>
    <w:tbl>
      <w:tblPr>
        <w:tblpPr w:leftFromText="180" w:rightFromText="180" w:bottomFromText="200" w:vertAnchor="text" w:horzAnchor="margin" w:tblpY="15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31"/>
        <w:gridCol w:w="2093"/>
        <w:gridCol w:w="428"/>
        <w:gridCol w:w="42"/>
        <w:gridCol w:w="2790"/>
        <w:gridCol w:w="2552"/>
      </w:tblGrid>
      <w:tr w:rsidR="003D54AC" w:rsidRPr="003D54AC" w14:paraId="74E4A1B4" w14:textId="77777777" w:rsidTr="0038564C"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4E4A1B3" w14:textId="77777777" w:rsidR="003D54AC" w:rsidRPr="003D54AC" w:rsidRDefault="003D54AC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sz w:val="20"/>
                <w:szCs w:val="20"/>
              </w:rPr>
            </w:pPr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 xml:space="preserve">2.1 </w:t>
            </w:r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ԾՐԱԳՐԻ</w:t>
            </w:r>
            <w:r w:rsidRPr="003D54AC">
              <w:rPr>
                <w:rFonts w:ascii="GHEA Grapalat" w:eastAsiaTheme="minorEastAsia" w:hAnsi="GHEA Grapalat" w:cs="Times Armenian"/>
                <w:sz w:val="20"/>
                <w:szCs w:val="20"/>
              </w:rPr>
              <w:t xml:space="preserve"> ՆՊԱՏԱԿԸ՝ </w:t>
            </w:r>
          </w:p>
        </w:tc>
      </w:tr>
      <w:tr w:rsidR="003D54AC" w:rsidRPr="003D54AC" w14:paraId="74E4A1B6" w14:textId="77777777" w:rsidTr="0038564C">
        <w:trPr>
          <w:trHeight w:val="533"/>
        </w:trPr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1B5" w14:textId="2A6A6F07" w:rsidR="003D54AC" w:rsidRPr="003D54AC" w:rsidRDefault="003A2396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20"/>
                <w:szCs w:val="20"/>
              </w:rPr>
              <w:t>ՀՀ</w:t>
            </w:r>
            <w:r>
              <w:rPr>
                <w:rFonts w:ascii="Arial Armenian" w:hAnsi="Arial Armenian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iCs/>
                <w:color w:val="000000"/>
                <w:sz w:val="20"/>
                <w:szCs w:val="20"/>
              </w:rPr>
              <w:t>Վայոց</w:t>
            </w:r>
            <w:proofErr w:type="spellEnd"/>
            <w:r>
              <w:rPr>
                <w:rFonts w:ascii="Arial Armenian" w:hAnsi="Arial Armenian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iCs/>
                <w:color w:val="000000"/>
                <w:sz w:val="20"/>
                <w:szCs w:val="20"/>
              </w:rPr>
              <w:t>ձորի</w:t>
            </w:r>
            <w:proofErr w:type="spellEnd"/>
            <w:r>
              <w:rPr>
                <w:rFonts w:ascii="Arial Armenian" w:hAnsi="Arial Armenian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iCs/>
                <w:color w:val="000000"/>
                <w:sz w:val="20"/>
                <w:szCs w:val="20"/>
              </w:rPr>
              <w:t>մարզում</w:t>
            </w:r>
            <w:proofErr w:type="spellEnd"/>
            <w:r>
              <w:rPr>
                <w:rFonts w:ascii="Arial Armenian" w:hAnsi="Arial Armenian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iCs/>
                <w:color w:val="000000"/>
                <w:sz w:val="20"/>
                <w:szCs w:val="20"/>
              </w:rPr>
              <w:t>պետական</w:t>
            </w:r>
            <w:proofErr w:type="spellEnd"/>
            <w:r>
              <w:rPr>
                <w:rFonts w:ascii="Arial Armenian" w:hAnsi="Arial Armenian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iCs/>
                <w:color w:val="000000"/>
                <w:sz w:val="20"/>
                <w:szCs w:val="20"/>
              </w:rPr>
              <w:t>քաղաքականության</w:t>
            </w:r>
            <w:proofErr w:type="spellEnd"/>
            <w:r>
              <w:rPr>
                <w:rFonts w:ascii="Arial Armenian" w:hAnsi="Arial Armenian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iCs/>
                <w:color w:val="000000"/>
                <w:sz w:val="20"/>
                <w:szCs w:val="20"/>
              </w:rPr>
              <w:t>իրականացման</w:t>
            </w:r>
            <w:proofErr w:type="spellEnd"/>
            <w:r>
              <w:rPr>
                <w:rFonts w:ascii="Arial Armenian" w:hAnsi="Arial Armenian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iCs/>
                <w:color w:val="000000"/>
                <w:sz w:val="20"/>
                <w:szCs w:val="20"/>
              </w:rPr>
              <w:t>ապահովում</w:t>
            </w:r>
            <w:proofErr w:type="spellEnd"/>
          </w:p>
        </w:tc>
      </w:tr>
      <w:tr w:rsidR="003D54AC" w:rsidRPr="003D54AC" w14:paraId="74E4A1B8" w14:textId="77777777" w:rsidTr="0038564C"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4E4A1B7" w14:textId="77777777" w:rsidR="003D54AC" w:rsidRPr="003D54AC" w:rsidRDefault="003D54AC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sz w:val="20"/>
                <w:szCs w:val="20"/>
              </w:rPr>
            </w:pPr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2.2 ԾՐԱԳՐԻ ՀԻՄՔԵՐԸ՝</w:t>
            </w:r>
          </w:p>
        </w:tc>
      </w:tr>
      <w:tr w:rsidR="003D54AC" w:rsidRPr="003D54AC" w14:paraId="74E4A1BB" w14:textId="77777777" w:rsidTr="0038564C">
        <w:trPr>
          <w:trHeight w:val="429"/>
        </w:trPr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4E4A1B9" w14:textId="77777777" w:rsidR="003D54AC" w:rsidRPr="003D54AC" w:rsidRDefault="003D54AC" w:rsidP="003D54AC">
            <w:pPr>
              <w:spacing w:after="0" w:line="240" w:lineRule="auto"/>
              <w:contextualSpacing/>
              <w:jc w:val="center"/>
              <w:rPr>
                <w:rFonts w:ascii="GHEA Grapalat" w:eastAsiaTheme="minorEastAsia" w:hAnsi="GHEA Grapalat" w:cs="Sylfaen"/>
                <w:bCs/>
                <w:sz w:val="20"/>
                <w:szCs w:val="20"/>
              </w:rPr>
            </w:pPr>
            <w:proofErr w:type="spellStart"/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Ծրագրի</w:t>
            </w:r>
            <w:proofErr w:type="spellEnd"/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իրավական</w:t>
            </w:r>
            <w:proofErr w:type="spellEnd"/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հիմքերը</w:t>
            </w:r>
            <w:proofErr w:type="spellEnd"/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4E4A1BA" w14:textId="77777777" w:rsidR="003D54AC" w:rsidRPr="003D54AC" w:rsidRDefault="003D54AC" w:rsidP="003D54AC">
            <w:pPr>
              <w:spacing w:after="0" w:line="240" w:lineRule="auto"/>
              <w:contextualSpacing/>
              <w:jc w:val="center"/>
              <w:rPr>
                <w:rFonts w:ascii="GHEA Grapalat" w:eastAsiaTheme="minorEastAsia" w:hAnsi="GHEA Grapalat" w:cs="Sylfaen"/>
                <w:bCs/>
                <w:sz w:val="20"/>
                <w:szCs w:val="20"/>
              </w:rPr>
            </w:pPr>
            <w:proofErr w:type="spellStart"/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Նկարագրությունը</w:t>
            </w:r>
            <w:proofErr w:type="spellEnd"/>
          </w:p>
        </w:tc>
      </w:tr>
      <w:tr w:rsidR="003D54AC" w:rsidRPr="003D54AC" w14:paraId="74E4A1BE" w14:textId="77777777" w:rsidTr="0038564C">
        <w:trPr>
          <w:trHeight w:val="77"/>
        </w:trPr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1BC" w14:textId="5D1D095B" w:rsidR="003D54AC" w:rsidRPr="003D54AC" w:rsidRDefault="003A2396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</w:rPr>
              <w:t>ՀՀ</w:t>
            </w:r>
            <w:r>
              <w:rPr>
                <w:rFonts w:ascii="GHEA Grapalat" w:hAnsi="GHEA Grapalat" w:cs="Garamond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</w:rPr>
              <w:t>Սահմանադրություն</w:t>
            </w:r>
            <w:proofErr w:type="spellEnd"/>
            <w:r>
              <w:rPr>
                <w:rFonts w:ascii="GHEA Grapalat" w:hAnsi="GHEA Grapalat" w:cs="Garamond"/>
                <w:sz w:val="20"/>
              </w:rPr>
              <w:t>, 160-</w:t>
            </w:r>
            <w:r>
              <w:rPr>
                <w:rFonts w:ascii="GHEA Grapalat" w:hAnsi="GHEA Grapalat" w:cs="Arial"/>
                <w:sz w:val="20"/>
              </w:rPr>
              <w:t>րդ</w:t>
            </w:r>
            <w:r>
              <w:rPr>
                <w:rFonts w:ascii="GHEA Grapalat" w:hAnsi="GHEA Grapalat" w:cs="Garamond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</w:rPr>
              <w:t>հոդված</w:t>
            </w:r>
            <w:proofErr w:type="spellEnd"/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1BD" w14:textId="2B96C76F" w:rsidR="003D54AC" w:rsidRPr="003D54AC" w:rsidRDefault="003A2396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Կառավարության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տարածքային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քաղաքականության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իրագործում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մարզերում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մարզպետի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աշխատակազմի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միջոցով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</w:tc>
      </w:tr>
      <w:tr w:rsidR="003D54AC" w:rsidRPr="003D54AC" w14:paraId="74E4A1C1" w14:textId="77777777" w:rsidTr="0038564C">
        <w:trPr>
          <w:trHeight w:val="77"/>
        </w:trPr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1BF" w14:textId="78CE9E6F" w:rsidR="003D54AC" w:rsidRPr="003D54AC" w:rsidRDefault="003A2396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sz w:val="20"/>
                <w:szCs w:val="20"/>
              </w:rPr>
            </w:pPr>
            <w:r w:rsidRPr="00B468E5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«</w:t>
            </w:r>
            <w:proofErr w:type="spellStart"/>
            <w:r w:rsidRPr="00B468E5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Տարածքային</w:t>
            </w:r>
            <w:proofErr w:type="spellEnd"/>
            <w:r w:rsidRPr="00B468E5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B468E5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կառավարման</w:t>
            </w:r>
            <w:proofErr w:type="spellEnd"/>
            <w:r w:rsidRPr="00B468E5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B468E5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մասին</w:t>
            </w:r>
            <w:proofErr w:type="spellEnd"/>
            <w:r w:rsidRPr="00B468E5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 xml:space="preserve">» ՀՀ </w:t>
            </w:r>
            <w:proofErr w:type="spellStart"/>
            <w:r w:rsidRPr="00B468E5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օրենք</w:t>
            </w:r>
            <w:proofErr w:type="spellEnd"/>
            <w:r w:rsidRPr="00B468E5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, «</w:t>
            </w:r>
            <w:proofErr w:type="spellStart"/>
            <w:r w:rsidRPr="00B468E5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Պետական</w:t>
            </w:r>
            <w:proofErr w:type="spellEnd"/>
            <w:r w:rsidRPr="00B468E5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B468E5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կառավարման</w:t>
            </w:r>
            <w:proofErr w:type="spellEnd"/>
            <w:r w:rsidRPr="00B468E5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B468E5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համակարգի</w:t>
            </w:r>
            <w:proofErr w:type="spellEnd"/>
            <w:r w:rsidRPr="00B468E5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B468E5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մարմինների</w:t>
            </w:r>
            <w:proofErr w:type="spellEnd"/>
            <w:r w:rsidRPr="00B468E5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B468E5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մասին</w:t>
            </w:r>
            <w:proofErr w:type="spellEnd"/>
            <w:r w:rsidRPr="00B468E5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 xml:space="preserve">»  ՀՀ </w:t>
            </w:r>
            <w:proofErr w:type="spellStart"/>
            <w:r w:rsidRPr="00B468E5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օրենք</w:t>
            </w:r>
            <w:proofErr w:type="spellEnd"/>
            <w:r w:rsidRPr="00B468E5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,  «</w:t>
            </w:r>
            <w:proofErr w:type="spellStart"/>
            <w:r w:rsidRPr="00B468E5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Կառավարչական</w:t>
            </w:r>
            <w:proofErr w:type="spellEnd"/>
            <w:r w:rsidRPr="00B468E5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B468E5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իրավահարաբերությունների</w:t>
            </w:r>
            <w:proofErr w:type="spellEnd"/>
            <w:r w:rsidRPr="00B468E5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B468E5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մասին</w:t>
            </w:r>
            <w:proofErr w:type="spellEnd"/>
            <w:r w:rsidRPr="00B468E5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 xml:space="preserve">» ՀՀ </w:t>
            </w:r>
            <w:proofErr w:type="spellStart"/>
            <w:r w:rsidRPr="00B468E5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օրենք</w:t>
            </w:r>
            <w:proofErr w:type="spellEnd"/>
            <w:r w:rsidRPr="00B468E5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 xml:space="preserve">:  Հ. 5, </w:t>
            </w:r>
            <w:proofErr w:type="spellStart"/>
            <w:r w:rsidRPr="00B468E5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մաս</w:t>
            </w:r>
            <w:proofErr w:type="spellEnd"/>
            <w:r w:rsidRPr="00B468E5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 xml:space="preserve"> 9  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1C0" w14:textId="7AE2374F" w:rsidR="003D54AC" w:rsidRPr="003D54AC" w:rsidRDefault="003A2396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sz w:val="20"/>
                <w:szCs w:val="20"/>
              </w:rPr>
            </w:pPr>
            <w:proofErr w:type="spellStart"/>
            <w:r w:rsidRPr="00B468E5">
              <w:rPr>
                <w:rFonts w:ascii="GHEA Grapalat" w:hAnsi="GHEA Grapalat"/>
                <w:i/>
                <w:iCs/>
                <w:color w:val="000000"/>
                <w:sz w:val="20"/>
                <w:szCs w:val="20"/>
                <w:shd w:val="clear" w:color="auto" w:fill="FFFFFF"/>
              </w:rPr>
              <w:t>Պետական</w:t>
            </w:r>
            <w:proofErr w:type="spellEnd"/>
            <w:r w:rsidRPr="00B468E5">
              <w:rPr>
                <w:rFonts w:ascii="GHEA Grapalat" w:hAnsi="GHEA Grapalat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468E5">
              <w:rPr>
                <w:rFonts w:ascii="GHEA Grapalat" w:hAnsi="GHEA Grapalat"/>
                <w:i/>
                <w:iCs/>
                <w:color w:val="000000"/>
                <w:sz w:val="20"/>
                <w:szCs w:val="20"/>
                <w:shd w:val="clear" w:color="auto" w:fill="FFFFFF"/>
              </w:rPr>
              <w:t>մարմնի</w:t>
            </w:r>
            <w:proofErr w:type="spellEnd"/>
            <w:r w:rsidRPr="00B468E5">
              <w:rPr>
                <w:rFonts w:ascii="GHEA Grapalat" w:hAnsi="GHEA Grapalat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B468E5">
              <w:rPr>
                <w:rFonts w:ascii="GHEA Grapalat" w:hAnsi="GHEA Grapalat"/>
                <w:i/>
                <w:iCs/>
                <w:color w:val="000000"/>
                <w:sz w:val="20"/>
                <w:szCs w:val="20"/>
                <w:shd w:val="clear" w:color="auto" w:fill="FFFFFF"/>
              </w:rPr>
              <w:t>ենթակա</w:t>
            </w:r>
            <w:proofErr w:type="spellEnd"/>
            <w:r w:rsidRPr="00B468E5">
              <w:rPr>
                <w:rFonts w:ascii="GHEA Grapalat" w:hAnsi="GHEA Grapalat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468E5">
              <w:rPr>
                <w:rFonts w:ascii="GHEA Grapalat" w:hAnsi="GHEA Grapalat"/>
                <w:i/>
                <w:iCs/>
                <w:color w:val="000000"/>
                <w:sz w:val="20"/>
                <w:szCs w:val="20"/>
                <w:shd w:val="clear" w:color="auto" w:fill="FFFFFF"/>
              </w:rPr>
              <w:t>պետական</w:t>
            </w:r>
            <w:proofErr w:type="spellEnd"/>
            <w:r w:rsidRPr="00B468E5">
              <w:rPr>
                <w:rFonts w:ascii="GHEA Grapalat" w:hAnsi="GHEA Grapalat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468E5">
              <w:rPr>
                <w:rFonts w:ascii="GHEA Grapalat" w:hAnsi="GHEA Grapalat"/>
                <w:i/>
                <w:iCs/>
                <w:color w:val="000000"/>
                <w:sz w:val="20"/>
                <w:szCs w:val="20"/>
                <w:shd w:val="clear" w:color="auto" w:fill="FFFFFF"/>
              </w:rPr>
              <w:t>մարմնի</w:t>
            </w:r>
            <w:proofErr w:type="spellEnd"/>
            <w:r w:rsidRPr="00B468E5">
              <w:rPr>
                <w:rFonts w:ascii="GHEA Grapalat" w:hAnsi="GHEA Grapalat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468E5">
              <w:rPr>
                <w:rFonts w:ascii="GHEA Grapalat" w:hAnsi="GHEA Grapalat"/>
                <w:i/>
                <w:iCs/>
                <w:color w:val="000000"/>
                <w:sz w:val="20"/>
                <w:szCs w:val="20"/>
                <w:shd w:val="clear" w:color="auto" w:fill="FFFFFF"/>
              </w:rPr>
              <w:t>պահպանման</w:t>
            </w:r>
            <w:proofErr w:type="spellEnd"/>
            <w:r w:rsidRPr="00B468E5">
              <w:rPr>
                <w:rFonts w:ascii="GHEA Grapalat" w:hAnsi="GHEA Grapalat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և </w:t>
            </w:r>
            <w:proofErr w:type="spellStart"/>
            <w:r w:rsidRPr="00B468E5">
              <w:rPr>
                <w:rFonts w:ascii="GHEA Grapalat" w:hAnsi="GHEA Grapalat"/>
                <w:i/>
                <w:iCs/>
                <w:color w:val="000000"/>
                <w:sz w:val="20"/>
                <w:szCs w:val="20"/>
                <w:shd w:val="clear" w:color="auto" w:fill="FFFFFF"/>
              </w:rPr>
              <w:t>լիազորությունների</w:t>
            </w:r>
            <w:proofErr w:type="spellEnd"/>
            <w:r w:rsidRPr="00B468E5">
              <w:rPr>
                <w:rFonts w:ascii="GHEA Grapalat" w:hAnsi="GHEA Grapalat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468E5">
              <w:rPr>
                <w:rFonts w:ascii="GHEA Grapalat" w:hAnsi="GHEA Grapalat"/>
                <w:i/>
                <w:iCs/>
                <w:color w:val="000000"/>
                <w:sz w:val="20"/>
                <w:szCs w:val="20"/>
                <w:shd w:val="clear" w:color="auto" w:fill="FFFFFF"/>
              </w:rPr>
              <w:t>իրականացման</w:t>
            </w:r>
            <w:proofErr w:type="spellEnd"/>
            <w:r w:rsidRPr="00B468E5">
              <w:rPr>
                <w:rFonts w:ascii="GHEA Grapalat" w:hAnsi="GHEA Grapalat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468E5">
              <w:rPr>
                <w:rFonts w:ascii="GHEA Grapalat" w:hAnsi="GHEA Grapalat"/>
                <w:i/>
                <w:iCs/>
                <w:color w:val="000000"/>
                <w:sz w:val="20"/>
                <w:szCs w:val="20"/>
                <w:shd w:val="clear" w:color="auto" w:fill="FFFFFF"/>
              </w:rPr>
              <w:t>հետ</w:t>
            </w:r>
            <w:proofErr w:type="spellEnd"/>
            <w:r w:rsidRPr="00B468E5">
              <w:rPr>
                <w:rFonts w:ascii="GHEA Grapalat" w:hAnsi="GHEA Grapalat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468E5">
              <w:rPr>
                <w:rFonts w:ascii="GHEA Grapalat" w:hAnsi="GHEA Grapalat"/>
                <w:i/>
                <w:iCs/>
                <w:color w:val="000000"/>
                <w:sz w:val="20"/>
                <w:szCs w:val="20"/>
                <w:shd w:val="clear" w:color="auto" w:fill="FFFFFF"/>
              </w:rPr>
              <w:t>կապված</w:t>
            </w:r>
            <w:proofErr w:type="spellEnd"/>
            <w:r w:rsidRPr="00B468E5">
              <w:rPr>
                <w:rFonts w:ascii="GHEA Grapalat" w:hAnsi="GHEA Grapalat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468E5">
              <w:rPr>
                <w:rFonts w:ascii="GHEA Grapalat" w:hAnsi="GHEA Grapalat"/>
                <w:i/>
                <w:iCs/>
                <w:color w:val="000000"/>
                <w:sz w:val="20"/>
                <w:szCs w:val="20"/>
                <w:shd w:val="clear" w:color="auto" w:fill="FFFFFF"/>
              </w:rPr>
              <w:t>ծախսերը</w:t>
            </w:r>
            <w:proofErr w:type="spellEnd"/>
            <w:r w:rsidRPr="00B468E5">
              <w:rPr>
                <w:rFonts w:ascii="GHEA Grapalat" w:hAnsi="GHEA Grapalat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468E5">
              <w:rPr>
                <w:rFonts w:ascii="GHEA Grapalat" w:hAnsi="GHEA Grapalat"/>
                <w:i/>
                <w:iCs/>
                <w:color w:val="000000"/>
                <w:sz w:val="20"/>
                <w:szCs w:val="20"/>
                <w:shd w:val="clear" w:color="auto" w:fill="FFFFFF"/>
              </w:rPr>
              <w:t>ֆինանսավորվում</w:t>
            </w:r>
            <w:proofErr w:type="spellEnd"/>
            <w:r w:rsidRPr="00B468E5">
              <w:rPr>
                <w:rFonts w:ascii="GHEA Grapalat" w:hAnsi="GHEA Grapalat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468E5">
              <w:rPr>
                <w:rFonts w:ascii="GHEA Grapalat" w:hAnsi="GHEA Grapalat"/>
                <w:i/>
                <w:iCs/>
                <w:color w:val="000000"/>
                <w:sz w:val="20"/>
                <w:szCs w:val="20"/>
                <w:shd w:val="clear" w:color="auto" w:fill="FFFFFF"/>
              </w:rPr>
              <w:t>են</w:t>
            </w:r>
            <w:proofErr w:type="spellEnd"/>
            <w:r w:rsidRPr="00B468E5">
              <w:rPr>
                <w:rFonts w:ascii="GHEA Grapalat" w:hAnsi="GHEA Grapalat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468E5">
              <w:rPr>
                <w:rFonts w:ascii="GHEA Grapalat" w:hAnsi="GHEA Grapalat"/>
                <w:i/>
                <w:iCs/>
                <w:color w:val="000000"/>
                <w:sz w:val="20"/>
                <w:szCs w:val="20"/>
                <w:shd w:val="clear" w:color="auto" w:fill="FFFFFF"/>
              </w:rPr>
              <w:t>պետական</w:t>
            </w:r>
            <w:proofErr w:type="spellEnd"/>
            <w:r w:rsidRPr="00B468E5">
              <w:rPr>
                <w:rFonts w:ascii="GHEA Grapalat" w:hAnsi="GHEA Grapalat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468E5">
              <w:rPr>
                <w:rFonts w:ascii="GHEA Grapalat" w:hAnsi="GHEA Grapalat"/>
                <w:i/>
                <w:iCs/>
                <w:color w:val="000000"/>
                <w:sz w:val="20"/>
                <w:szCs w:val="20"/>
                <w:shd w:val="clear" w:color="auto" w:fill="FFFFFF"/>
              </w:rPr>
              <w:t>բյուջեի</w:t>
            </w:r>
            <w:proofErr w:type="spellEnd"/>
            <w:r w:rsidRPr="00B468E5">
              <w:rPr>
                <w:rFonts w:ascii="GHEA Grapalat" w:hAnsi="GHEA Grapalat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և (</w:t>
            </w:r>
            <w:proofErr w:type="spellStart"/>
            <w:r w:rsidRPr="00B468E5">
              <w:rPr>
                <w:rFonts w:ascii="GHEA Grapalat" w:hAnsi="GHEA Grapalat"/>
                <w:i/>
                <w:iCs/>
                <w:color w:val="000000"/>
                <w:sz w:val="20"/>
                <w:szCs w:val="20"/>
                <w:shd w:val="clear" w:color="auto" w:fill="FFFFFF"/>
              </w:rPr>
              <w:t>կամ</w:t>
            </w:r>
            <w:proofErr w:type="spellEnd"/>
            <w:r w:rsidRPr="00B468E5">
              <w:rPr>
                <w:rFonts w:ascii="GHEA Grapalat" w:hAnsi="GHEA Grapalat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proofErr w:type="spellStart"/>
            <w:r w:rsidRPr="00B468E5">
              <w:rPr>
                <w:rFonts w:ascii="GHEA Grapalat" w:hAnsi="GHEA Grapalat"/>
                <w:i/>
                <w:iCs/>
                <w:color w:val="000000"/>
                <w:sz w:val="20"/>
                <w:szCs w:val="20"/>
                <w:shd w:val="clear" w:color="auto" w:fill="FFFFFF"/>
              </w:rPr>
              <w:t>Հայաստանի</w:t>
            </w:r>
            <w:proofErr w:type="spellEnd"/>
            <w:r w:rsidRPr="00B468E5">
              <w:rPr>
                <w:rFonts w:ascii="GHEA Grapalat" w:hAnsi="GHEA Grapalat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468E5">
              <w:rPr>
                <w:rFonts w:ascii="GHEA Grapalat" w:hAnsi="GHEA Grapalat"/>
                <w:i/>
                <w:iCs/>
                <w:color w:val="000000"/>
                <w:sz w:val="20"/>
                <w:szCs w:val="20"/>
                <w:shd w:val="clear" w:color="auto" w:fill="FFFFFF"/>
              </w:rPr>
              <w:t>Հանրապետության</w:t>
            </w:r>
            <w:proofErr w:type="spellEnd"/>
            <w:r w:rsidRPr="00B468E5">
              <w:rPr>
                <w:rFonts w:ascii="GHEA Grapalat" w:hAnsi="GHEA Grapalat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468E5">
              <w:rPr>
                <w:rFonts w:ascii="GHEA Grapalat" w:hAnsi="GHEA Grapalat"/>
                <w:i/>
                <w:iCs/>
                <w:color w:val="000000"/>
                <w:sz w:val="20"/>
                <w:szCs w:val="20"/>
                <w:shd w:val="clear" w:color="auto" w:fill="FFFFFF"/>
              </w:rPr>
              <w:t>օրենսդրությամբ</w:t>
            </w:r>
            <w:proofErr w:type="spellEnd"/>
            <w:r w:rsidRPr="00B468E5">
              <w:rPr>
                <w:rFonts w:ascii="GHEA Grapalat" w:hAnsi="GHEA Grapalat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468E5">
              <w:rPr>
                <w:rFonts w:ascii="GHEA Grapalat" w:hAnsi="GHEA Grapalat"/>
                <w:i/>
                <w:iCs/>
                <w:color w:val="000000"/>
                <w:sz w:val="20"/>
                <w:szCs w:val="20"/>
                <w:shd w:val="clear" w:color="auto" w:fill="FFFFFF"/>
              </w:rPr>
              <w:t>չարգելված</w:t>
            </w:r>
            <w:proofErr w:type="spellEnd"/>
            <w:r w:rsidRPr="00B468E5">
              <w:rPr>
                <w:rFonts w:ascii="GHEA Grapalat" w:hAnsi="GHEA Grapalat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468E5">
              <w:rPr>
                <w:rFonts w:ascii="GHEA Grapalat" w:hAnsi="GHEA Grapalat"/>
                <w:i/>
                <w:iCs/>
                <w:color w:val="000000"/>
                <w:sz w:val="20"/>
                <w:szCs w:val="20"/>
                <w:shd w:val="clear" w:color="auto" w:fill="FFFFFF"/>
              </w:rPr>
              <w:t>միջոցներից</w:t>
            </w:r>
            <w:proofErr w:type="spellEnd"/>
            <w:r w:rsidRPr="00B468E5">
              <w:rPr>
                <w:rFonts w:ascii="GHEA Grapalat" w:hAnsi="GHEA Grapalat"/>
                <w:i/>
                <w:iCs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</w:tc>
      </w:tr>
      <w:tr w:rsidR="003D54AC" w:rsidRPr="003D54AC" w14:paraId="74E4A1C4" w14:textId="77777777" w:rsidTr="0038564C">
        <w:trPr>
          <w:trHeight w:val="273"/>
        </w:trPr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A1C2" w14:textId="77777777" w:rsidR="003D54AC" w:rsidRPr="003D54AC" w:rsidRDefault="003D54AC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sz w:val="20"/>
                <w:szCs w:val="20"/>
              </w:rPr>
            </w:pPr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....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1C3" w14:textId="77777777" w:rsidR="003D54AC" w:rsidRPr="003D54AC" w:rsidRDefault="003D54AC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sz w:val="20"/>
                <w:szCs w:val="20"/>
              </w:rPr>
            </w:pPr>
          </w:p>
        </w:tc>
      </w:tr>
      <w:tr w:rsidR="003D54AC" w:rsidRPr="003D54AC" w14:paraId="74E4A1C6" w14:textId="77777777" w:rsidTr="0038564C"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4E4A1C5" w14:textId="77777777" w:rsidR="003D54AC" w:rsidRPr="003D54AC" w:rsidRDefault="003D54AC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sz w:val="20"/>
                <w:szCs w:val="20"/>
              </w:rPr>
            </w:pPr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lastRenderedPageBreak/>
              <w:t>2.3 ՊԵՏԱԿԱՆ ՄԱՐՄՆԻ (ԲԳԿ) ԼԻԱԶՈՐՈՒԹՅՈՒՆՆԵՐԸ ԾՐԱԳՐԻ ԻՐԱԿԱՆԱՑՄԱՆ ՀԱՐՑՈՒՄ`</w:t>
            </w:r>
          </w:p>
        </w:tc>
      </w:tr>
      <w:tr w:rsidR="003D54AC" w:rsidRPr="003D54AC" w14:paraId="74E4A1C8" w14:textId="77777777" w:rsidTr="0038564C">
        <w:trPr>
          <w:trHeight w:val="826"/>
        </w:trPr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1C7" w14:textId="191B3662" w:rsidR="003D54AC" w:rsidRPr="003D54AC" w:rsidRDefault="003A2396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Կառավարության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տարածքային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քաղաքականության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իրագործում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Վայոց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ձորի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մարզում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մարզպետի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աշխատակազմի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միջոցով</w:t>
            </w:r>
            <w:proofErr w:type="spellEnd"/>
            <w:r>
              <w:rPr>
                <w:rFonts w:ascii="GHEA Grapalat" w:hAnsi="GHEA Grapalat"/>
                <w:i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</w:tc>
      </w:tr>
      <w:tr w:rsidR="003D54AC" w:rsidRPr="003D54AC" w14:paraId="74E4A1CA" w14:textId="77777777" w:rsidTr="0038564C"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4E4A1C9" w14:textId="77777777" w:rsidR="003D54AC" w:rsidRPr="003D54AC" w:rsidRDefault="003D54AC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sz w:val="20"/>
                <w:szCs w:val="20"/>
              </w:rPr>
            </w:pPr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2.4 ԾՐԱԳՐԻ </w:t>
            </w:r>
            <w:r w:rsidRPr="003D54AC">
              <w:rPr>
                <w:rFonts w:ascii="GHEA Grapalat" w:eastAsiaTheme="minorEastAsia" w:hAnsi="GHEA Grapalat" w:cs="Times Armenian"/>
                <w:sz w:val="20"/>
                <w:szCs w:val="20"/>
              </w:rPr>
              <w:t>ԹԻՐԱԽԱՅԻՆ ՇԱՀԱՌՈՒՆԵՐԸ ԵՎ ՄԱՏՈՒՑՎՈՂ ՀԻՄՆԱԿԱՆ ԾԱՌԱՅՈՒԹՅՈՒՆՆԵՐԸ՝</w:t>
            </w:r>
          </w:p>
        </w:tc>
      </w:tr>
      <w:tr w:rsidR="003D54AC" w:rsidRPr="003D54AC" w14:paraId="74E4A1CC" w14:textId="77777777" w:rsidTr="0038564C">
        <w:trPr>
          <w:trHeight w:val="791"/>
        </w:trPr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1CB" w14:textId="49B00C16" w:rsidR="003D54AC" w:rsidRPr="003D54AC" w:rsidRDefault="003A2396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</w:pPr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ՀՀ </w:t>
            </w:r>
            <w:proofErr w:type="spellStart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Վայոց</w:t>
            </w:r>
            <w:proofErr w:type="spellEnd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ձորի</w:t>
            </w:r>
            <w:proofErr w:type="spellEnd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մարզի</w:t>
            </w:r>
            <w:proofErr w:type="spellEnd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ազգաբնակչություն</w:t>
            </w:r>
            <w:proofErr w:type="spellEnd"/>
          </w:p>
        </w:tc>
      </w:tr>
      <w:tr w:rsidR="003D54AC" w:rsidRPr="003D54AC" w14:paraId="74E4A1CE" w14:textId="77777777" w:rsidTr="0038564C"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4E4A1CD" w14:textId="77777777" w:rsidR="003D54AC" w:rsidRPr="003D54AC" w:rsidRDefault="003D54AC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sz w:val="20"/>
                <w:szCs w:val="20"/>
              </w:rPr>
            </w:pPr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2.5 ԾՐԱԳՐԻ ԿԱՌՈՒՑՎԱԾՔԸ՝</w:t>
            </w:r>
          </w:p>
        </w:tc>
      </w:tr>
      <w:tr w:rsidR="003D54AC" w:rsidRPr="003D54AC" w14:paraId="74E4A1D3" w14:textId="77777777" w:rsidTr="0038564C">
        <w:trPr>
          <w:trHeight w:val="427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4E4A1CF" w14:textId="77777777" w:rsidR="003D54AC" w:rsidRPr="003D54AC" w:rsidRDefault="003D54AC" w:rsidP="003D54AC">
            <w:pPr>
              <w:spacing w:after="0" w:line="240" w:lineRule="auto"/>
              <w:contextualSpacing/>
              <w:jc w:val="center"/>
              <w:rPr>
                <w:rFonts w:ascii="GHEA Grapalat" w:eastAsiaTheme="minorEastAsia" w:hAnsi="GHEA Grapalat" w:cs="Sylfaen"/>
                <w:bCs/>
                <w:sz w:val="20"/>
                <w:szCs w:val="20"/>
              </w:rPr>
            </w:pPr>
            <w:proofErr w:type="spellStart"/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Ծրագրի</w:t>
            </w:r>
            <w:proofErr w:type="spellEnd"/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միջոցառման</w:t>
            </w:r>
            <w:proofErr w:type="spellEnd"/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դասիչը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4E4A1D0" w14:textId="77777777" w:rsidR="003D54AC" w:rsidRPr="003D54AC" w:rsidRDefault="003D54AC" w:rsidP="003D54AC">
            <w:pPr>
              <w:spacing w:after="0" w:line="240" w:lineRule="auto"/>
              <w:contextualSpacing/>
              <w:jc w:val="center"/>
              <w:rPr>
                <w:rFonts w:ascii="GHEA Grapalat" w:eastAsiaTheme="minorEastAsia" w:hAnsi="GHEA Grapalat" w:cs="Sylfaen"/>
                <w:bCs/>
                <w:sz w:val="20"/>
                <w:szCs w:val="20"/>
              </w:rPr>
            </w:pPr>
            <w:proofErr w:type="spellStart"/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Ծրագրի</w:t>
            </w:r>
            <w:proofErr w:type="spellEnd"/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միջոցառման</w:t>
            </w:r>
            <w:proofErr w:type="spellEnd"/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4E4A1D1" w14:textId="77777777" w:rsidR="003D54AC" w:rsidRPr="003D54AC" w:rsidRDefault="003D54AC" w:rsidP="003D54AC">
            <w:pPr>
              <w:spacing w:after="0" w:line="240" w:lineRule="auto"/>
              <w:contextualSpacing/>
              <w:jc w:val="center"/>
              <w:rPr>
                <w:rFonts w:ascii="GHEA Grapalat" w:eastAsiaTheme="minorEastAsia" w:hAnsi="GHEA Grapalat" w:cs="Sylfaen"/>
                <w:bCs/>
                <w:sz w:val="20"/>
                <w:szCs w:val="20"/>
              </w:rPr>
            </w:pPr>
            <w:proofErr w:type="spellStart"/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Ծրագրի</w:t>
            </w:r>
            <w:proofErr w:type="spellEnd"/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միջոցառման</w:t>
            </w:r>
            <w:proofErr w:type="spellEnd"/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նկարագրությունը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4E4A1D2" w14:textId="77777777" w:rsidR="003D54AC" w:rsidRPr="003D54AC" w:rsidRDefault="003D54AC" w:rsidP="003D54AC">
            <w:pPr>
              <w:spacing w:after="0" w:line="240" w:lineRule="auto"/>
              <w:contextualSpacing/>
              <w:jc w:val="center"/>
              <w:rPr>
                <w:rFonts w:ascii="GHEA Grapalat" w:eastAsiaTheme="minorEastAsia" w:hAnsi="GHEA Grapalat" w:cs="Sylfaen"/>
                <w:bCs/>
                <w:sz w:val="20"/>
                <w:szCs w:val="20"/>
              </w:rPr>
            </w:pPr>
            <w:proofErr w:type="spellStart"/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Ծրագրի</w:t>
            </w:r>
            <w:proofErr w:type="spellEnd"/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միջոցառման</w:t>
            </w:r>
            <w:proofErr w:type="spellEnd"/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հիմնական</w:t>
            </w:r>
            <w:proofErr w:type="spellEnd"/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շահառուները</w:t>
            </w:r>
            <w:proofErr w:type="spellEnd"/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 xml:space="preserve"> և </w:t>
            </w:r>
            <w:proofErr w:type="spellStart"/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փոխհատուցման</w:t>
            </w:r>
            <w:proofErr w:type="spellEnd"/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շրջանակը</w:t>
            </w:r>
            <w:proofErr w:type="spellEnd"/>
          </w:p>
        </w:tc>
      </w:tr>
      <w:tr w:rsidR="003D54AC" w:rsidRPr="003D54AC" w14:paraId="74E4A1D8" w14:textId="77777777" w:rsidTr="0038564C">
        <w:trPr>
          <w:trHeight w:val="251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4512" w14:textId="77777777" w:rsidR="003D54AC" w:rsidRDefault="003A2396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</w:pPr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1051</w:t>
            </w:r>
          </w:p>
          <w:p w14:paraId="74E4A1D4" w14:textId="48F51219" w:rsidR="003A2396" w:rsidRPr="003D54AC" w:rsidRDefault="003A2396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1D5" w14:textId="51FA96CB" w:rsidR="003D54AC" w:rsidRPr="003D54AC" w:rsidRDefault="003A2396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</w:pPr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11001-ՀՀ </w:t>
            </w:r>
            <w:proofErr w:type="spellStart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Վայոց</w:t>
            </w:r>
            <w:proofErr w:type="spellEnd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ձորի</w:t>
            </w:r>
            <w:proofErr w:type="spellEnd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մարզպետի</w:t>
            </w:r>
            <w:proofErr w:type="spellEnd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կողմից</w:t>
            </w:r>
            <w:proofErr w:type="spellEnd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տարածքային</w:t>
            </w:r>
            <w:proofErr w:type="spellEnd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պետական</w:t>
            </w:r>
            <w:proofErr w:type="spellEnd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կառավարման</w:t>
            </w:r>
            <w:proofErr w:type="spellEnd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ապահովում</w:t>
            </w:r>
            <w:proofErr w:type="spellEnd"/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1D6" w14:textId="79B777F0" w:rsidR="003D54AC" w:rsidRPr="003A2396" w:rsidRDefault="003A2396" w:rsidP="003A2396">
            <w:pPr>
              <w:rPr>
                <w:rFonts w:ascii="Arial Armenian" w:hAnsi="Arial Armenian" w:cs="Calibri"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Մարզպետի</w:t>
            </w:r>
            <w:proofErr w:type="spellEnd"/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աշխատակազմի</w:t>
            </w:r>
            <w:proofErr w:type="spellEnd"/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ենթակայության</w:t>
            </w:r>
            <w:proofErr w:type="spellEnd"/>
            <w:r>
              <w:rPr>
                <w:rFonts w:ascii="Arial Armenian" w:hAnsi="Arial Armenian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հիմնարկների</w:t>
            </w:r>
            <w:proofErr w:type="spellEnd"/>
            <w:r>
              <w:rPr>
                <w:rFonts w:ascii="Arial Armenian" w:hAnsi="Arial Armenian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կառավարում</w:t>
            </w:r>
            <w:proofErr w:type="spellEnd"/>
            <w:r>
              <w:rPr>
                <w:rFonts w:ascii="Arial Armenian" w:hAnsi="Arial Armenian" w:cs="Calibri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կրթության</w:t>
            </w:r>
            <w:proofErr w:type="spellEnd"/>
            <w:r>
              <w:rPr>
                <w:rFonts w:ascii="Arial Armenian" w:hAnsi="Arial Armenian" w:cs="Calibri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ճանապարհաշինության</w:t>
            </w:r>
            <w:proofErr w:type="spellEnd"/>
            <w:r>
              <w:rPr>
                <w:rFonts w:ascii="Arial Armenian" w:hAnsi="Arial Armenian" w:cs="Calibri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քաղաքաշինության</w:t>
            </w:r>
            <w:proofErr w:type="spellEnd"/>
            <w:r>
              <w:rPr>
                <w:rFonts w:ascii="Arial Armenian" w:hAnsi="Arial Armenian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և</w:t>
            </w:r>
            <w:r>
              <w:rPr>
                <w:rFonts w:ascii="Arial Armenian" w:hAnsi="Arial Armenian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այլ</w:t>
            </w:r>
            <w:proofErr w:type="spellEnd"/>
            <w:r>
              <w:rPr>
                <w:rFonts w:ascii="Arial Armenian" w:hAnsi="Arial Armenian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ոլորտներում</w:t>
            </w:r>
            <w:proofErr w:type="spellEnd"/>
            <w:r>
              <w:rPr>
                <w:rFonts w:ascii="Arial Armenian" w:hAnsi="Arial Armenian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հասարակական</w:t>
            </w:r>
            <w:proofErr w:type="spellEnd"/>
            <w:r>
              <w:rPr>
                <w:rFonts w:ascii="Arial Armenian" w:hAnsi="Arial Armenian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պատվերի</w:t>
            </w:r>
            <w:proofErr w:type="spellEnd"/>
            <w:r>
              <w:rPr>
                <w:rFonts w:ascii="Arial Armenian" w:hAnsi="Arial Armenian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տեղաբաշխում</w:t>
            </w:r>
            <w:proofErr w:type="spellEnd"/>
            <w:r>
              <w:rPr>
                <w:rFonts w:ascii="Arial Armenian" w:hAnsi="Arial Armenian" w:cs="Calibri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տնտեսության</w:t>
            </w:r>
            <w:proofErr w:type="spellEnd"/>
            <w:r>
              <w:rPr>
                <w:rFonts w:ascii="Arial Armenian" w:hAnsi="Arial Armenian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և</w:t>
            </w:r>
            <w:r>
              <w:rPr>
                <w:rFonts w:ascii="Arial Armenian" w:hAnsi="Arial Armenian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սոցիալական</w:t>
            </w:r>
            <w:proofErr w:type="spellEnd"/>
            <w:r>
              <w:rPr>
                <w:rFonts w:ascii="Arial Armenian" w:hAnsi="Arial Armenian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տարբեր</w:t>
            </w:r>
            <w:proofErr w:type="spellEnd"/>
            <w:r>
              <w:rPr>
                <w:rFonts w:ascii="Arial Armenian" w:hAnsi="Arial Armenian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ոլորտներում</w:t>
            </w:r>
            <w:proofErr w:type="spellEnd"/>
            <w:r>
              <w:rPr>
                <w:rFonts w:ascii="Arial Armenian" w:hAnsi="Arial Armenian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մարզային</w:t>
            </w:r>
            <w:proofErr w:type="spellEnd"/>
            <w:r>
              <w:rPr>
                <w:rFonts w:ascii="Arial Armenian" w:hAnsi="Arial Armenian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միջոցառումների</w:t>
            </w:r>
            <w:proofErr w:type="spellEnd"/>
            <w:r>
              <w:rPr>
                <w:rFonts w:ascii="Arial Armenian" w:hAnsi="Arial Armenian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համակարգում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1D7" w14:textId="0F06862D" w:rsidR="003D54AC" w:rsidRPr="003D54AC" w:rsidRDefault="003A2396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</w:pPr>
            <w:proofErr w:type="spellStart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Մարզի</w:t>
            </w:r>
            <w:proofErr w:type="spellEnd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բնակչություն</w:t>
            </w:r>
            <w:proofErr w:type="spellEnd"/>
          </w:p>
        </w:tc>
      </w:tr>
      <w:tr w:rsidR="003D54AC" w:rsidRPr="003D54AC" w14:paraId="74E4A1DD" w14:textId="77777777" w:rsidTr="0038564C">
        <w:trPr>
          <w:trHeight w:val="127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1D9" w14:textId="77777777" w:rsidR="003D54AC" w:rsidRPr="003D54AC" w:rsidRDefault="003D54AC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1DA" w14:textId="6F6A5EF3" w:rsidR="003D54AC" w:rsidRPr="003D54AC" w:rsidRDefault="003A2396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</w:pPr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31001 -ՀՀ </w:t>
            </w:r>
            <w:proofErr w:type="spellStart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Վայոց</w:t>
            </w:r>
            <w:proofErr w:type="spellEnd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ձորի</w:t>
            </w:r>
            <w:proofErr w:type="spellEnd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մարզպետի</w:t>
            </w:r>
            <w:proofErr w:type="spellEnd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աշխատակազմի</w:t>
            </w:r>
            <w:proofErr w:type="spellEnd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տեխնիկական</w:t>
            </w:r>
            <w:proofErr w:type="spellEnd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հագեցվածության</w:t>
            </w:r>
            <w:proofErr w:type="spellEnd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բարելավում</w:t>
            </w:r>
            <w:proofErr w:type="spellEnd"/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1DB" w14:textId="48EA1BBB" w:rsidR="003D54AC" w:rsidRPr="003D54AC" w:rsidRDefault="003A2396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</w:pP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ՀՀ</w:t>
            </w:r>
            <w:r>
              <w:rPr>
                <w:rFonts w:ascii="Arial Armenian" w:hAnsi="Arial Armenian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Վայոց</w:t>
            </w:r>
            <w:proofErr w:type="spellEnd"/>
            <w:r>
              <w:rPr>
                <w:rFonts w:ascii="Arial Armenian" w:hAnsi="Arial Armenian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ձորի</w:t>
            </w:r>
            <w:proofErr w:type="spellEnd"/>
            <w:r>
              <w:rPr>
                <w:rFonts w:ascii="Arial Armenian" w:hAnsi="Arial Armenian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մարզպետի</w:t>
            </w:r>
            <w:proofErr w:type="spellEnd"/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աշխատակազմի</w:t>
            </w:r>
            <w:proofErr w:type="spellEnd"/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 Armenian" w:hAnsi="Arial Armenian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աշխատանքային</w:t>
            </w:r>
            <w:proofErr w:type="spellEnd"/>
            <w:r>
              <w:rPr>
                <w:rFonts w:ascii="Arial Armenian" w:hAnsi="Arial Armenian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պայմանների</w:t>
            </w:r>
            <w:proofErr w:type="spellEnd"/>
            <w:r>
              <w:rPr>
                <w:rFonts w:ascii="Arial Armenian" w:hAnsi="Arial Armenian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բարելավման</w:t>
            </w:r>
            <w:proofErr w:type="spellEnd"/>
            <w:r>
              <w:rPr>
                <w:rFonts w:ascii="Arial Armenian" w:hAnsi="Arial Armenian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համար</w:t>
            </w:r>
            <w:proofErr w:type="spellEnd"/>
            <w:r>
              <w:rPr>
                <w:rFonts w:ascii="Arial Armenian" w:hAnsi="Arial Armenian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վարչական</w:t>
            </w:r>
            <w:proofErr w:type="spellEnd"/>
            <w:r>
              <w:rPr>
                <w:rFonts w:ascii="Arial Armenian" w:hAnsi="Arial Armenian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սարքավորումների</w:t>
            </w:r>
            <w:proofErr w:type="spellEnd"/>
            <w:r>
              <w:rPr>
                <w:rFonts w:ascii="Arial Armenian" w:hAnsi="Arial Armenian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ձեռքբերում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1DC" w14:textId="121523BF" w:rsidR="003D54AC" w:rsidRPr="003D54AC" w:rsidRDefault="003A2396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</w:pPr>
            <w:proofErr w:type="spellStart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Մարզպետի</w:t>
            </w:r>
            <w:proofErr w:type="spellEnd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աշխատակազմ</w:t>
            </w:r>
            <w:proofErr w:type="spellEnd"/>
          </w:p>
        </w:tc>
      </w:tr>
      <w:tr w:rsidR="003D54AC" w:rsidRPr="003D54AC" w14:paraId="74E4A1E2" w14:textId="77777777" w:rsidTr="0038564C">
        <w:trPr>
          <w:trHeight w:val="131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1DE" w14:textId="77777777" w:rsidR="003D54AC" w:rsidRPr="003D54AC" w:rsidRDefault="003D54AC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1DF" w14:textId="77777777" w:rsidR="003D54AC" w:rsidRPr="003D54AC" w:rsidRDefault="003D54AC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1E0" w14:textId="77777777" w:rsidR="003D54AC" w:rsidRPr="003D54AC" w:rsidRDefault="003D54AC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1E1" w14:textId="77777777" w:rsidR="003D54AC" w:rsidRPr="003D54AC" w:rsidRDefault="003D54AC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</w:pPr>
          </w:p>
        </w:tc>
      </w:tr>
      <w:tr w:rsidR="003D54AC" w:rsidRPr="003D54AC" w14:paraId="74E4A1E7" w14:textId="77777777" w:rsidTr="0038564C">
        <w:trPr>
          <w:trHeight w:val="135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A1E3" w14:textId="77777777" w:rsidR="003D54AC" w:rsidRPr="003D54AC" w:rsidRDefault="003D54AC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</w:pPr>
            <w:r w:rsidRPr="003D54AC"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....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1E4" w14:textId="77777777" w:rsidR="003D54AC" w:rsidRPr="003D54AC" w:rsidRDefault="003D54AC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1E5" w14:textId="77777777" w:rsidR="003D54AC" w:rsidRPr="003D54AC" w:rsidRDefault="003D54AC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1E6" w14:textId="77777777" w:rsidR="003D54AC" w:rsidRPr="003D54AC" w:rsidRDefault="003D54AC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</w:pPr>
          </w:p>
        </w:tc>
      </w:tr>
      <w:tr w:rsidR="00972C88" w:rsidRPr="003D54AC" w14:paraId="18825D5F" w14:textId="77777777" w:rsidTr="007A706F">
        <w:trPr>
          <w:trHeight w:val="135"/>
        </w:trPr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682CC4AF" w14:textId="176485C6" w:rsidR="00972C88" w:rsidRPr="005D05FD" w:rsidRDefault="00972C88" w:rsidP="00972C88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</w:pPr>
            <w:r w:rsidRPr="005D05FD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2.6 ԾՐԱԳՐԻ ՎԵՐՋՆԱԿԱՆ ԱՐԴՅՈՒՆՔԻ ԹԻՐԱԽԱՅԻՆ ՑՈՒՑԱՆԻՇՆԵՐԸ ՝</w:t>
            </w:r>
          </w:p>
        </w:tc>
      </w:tr>
      <w:tr w:rsidR="00F0041F" w:rsidRPr="003D54AC" w14:paraId="45C12ABB" w14:textId="77777777" w:rsidTr="007A706F">
        <w:trPr>
          <w:trHeight w:val="135"/>
        </w:trPr>
        <w:tc>
          <w:tcPr>
            <w:tcW w:w="4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B640EDA" w14:textId="066CC444" w:rsidR="00F0041F" w:rsidRPr="005D05FD" w:rsidRDefault="00F0041F" w:rsidP="00F0041F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</w:pPr>
            <w:proofErr w:type="spellStart"/>
            <w:r w:rsidRPr="005D05FD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Վերջնական</w:t>
            </w:r>
            <w:proofErr w:type="spellEnd"/>
            <w:r w:rsidRPr="005D05FD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5D05FD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արդյունքի</w:t>
            </w:r>
            <w:proofErr w:type="spellEnd"/>
            <w:r w:rsidRPr="005D05FD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5D05FD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չափորոշիչը</w:t>
            </w:r>
            <w:proofErr w:type="spellEnd"/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89AA992" w14:textId="38646FDE" w:rsidR="00F0041F" w:rsidRPr="005D05FD" w:rsidRDefault="00F0041F" w:rsidP="00F0041F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  <w:highlight w:val="red"/>
              </w:rPr>
            </w:pPr>
            <w:proofErr w:type="spellStart"/>
            <w:r w:rsidRPr="005D05FD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Ցուցանիշը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06820DA" w14:textId="662E3FF8" w:rsidR="00F0041F" w:rsidRPr="005D05FD" w:rsidRDefault="00F0041F" w:rsidP="00F0041F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  <w:highlight w:val="red"/>
              </w:rPr>
            </w:pPr>
            <w:proofErr w:type="spellStart"/>
            <w:r w:rsidRPr="005D05FD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ժամկետը</w:t>
            </w:r>
            <w:proofErr w:type="spellEnd"/>
          </w:p>
        </w:tc>
      </w:tr>
      <w:tr w:rsidR="007A706F" w:rsidRPr="003D54AC" w14:paraId="6FCE7646" w14:textId="77777777" w:rsidTr="00CA7BD0">
        <w:trPr>
          <w:trHeight w:val="135"/>
        </w:trPr>
        <w:tc>
          <w:tcPr>
            <w:tcW w:w="4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01DD" w14:textId="115F4B91" w:rsidR="007A706F" w:rsidRPr="003A2396" w:rsidRDefault="003A2396" w:rsidP="003A2396">
            <w:pPr>
              <w:rPr>
                <w:rFonts w:ascii="Arial Armenian" w:hAnsi="Arial Armenian" w:cs="Calibri"/>
                <w:i/>
                <w:iCs/>
                <w:sz w:val="16"/>
                <w:szCs w:val="16"/>
                <w:u w:val="single"/>
              </w:rPr>
            </w:pPr>
            <w:r w:rsidRPr="007F2D42">
              <w:rPr>
                <w:rFonts w:ascii="Sylfaen" w:hAnsi="Sylfaen" w:cs="Sylfaen"/>
                <w:i/>
                <w:iCs/>
                <w:sz w:val="16"/>
                <w:szCs w:val="16"/>
                <w:u w:val="single"/>
              </w:rPr>
              <w:t>ՀՀ</w:t>
            </w:r>
            <w:r w:rsidRPr="007F2D42">
              <w:rPr>
                <w:rFonts w:ascii="Arial Armenian" w:hAnsi="Arial Armenian" w:cs="Calibri"/>
                <w:i/>
                <w:iCs/>
                <w:sz w:val="16"/>
                <w:szCs w:val="16"/>
                <w:u w:val="single"/>
              </w:rPr>
              <w:t xml:space="preserve"> </w:t>
            </w:r>
            <w:proofErr w:type="spellStart"/>
            <w:r w:rsidRPr="007F2D42">
              <w:rPr>
                <w:rFonts w:ascii="Sylfaen" w:hAnsi="Sylfaen" w:cs="Sylfaen"/>
                <w:i/>
                <w:iCs/>
                <w:sz w:val="16"/>
                <w:szCs w:val="16"/>
                <w:u w:val="single"/>
              </w:rPr>
              <w:t>Վայոց</w:t>
            </w:r>
            <w:proofErr w:type="spellEnd"/>
            <w:r w:rsidRPr="007F2D42">
              <w:rPr>
                <w:rFonts w:ascii="Arial Armenian" w:hAnsi="Arial Armenian" w:cs="Calibri"/>
                <w:i/>
                <w:iCs/>
                <w:sz w:val="16"/>
                <w:szCs w:val="16"/>
                <w:u w:val="single"/>
              </w:rPr>
              <w:t xml:space="preserve"> </w:t>
            </w:r>
            <w:proofErr w:type="spellStart"/>
            <w:r w:rsidRPr="007F2D42">
              <w:rPr>
                <w:rFonts w:ascii="Sylfaen" w:hAnsi="Sylfaen" w:cs="Sylfaen"/>
                <w:i/>
                <w:iCs/>
                <w:sz w:val="16"/>
                <w:szCs w:val="16"/>
                <w:u w:val="single"/>
              </w:rPr>
              <w:t>ձորի</w:t>
            </w:r>
            <w:proofErr w:type="spellEnd"/>
            <w:r w:rsidRPr="007F2D42">
              <w:rPr>
                <w:rFonts w:ascii="Arial Armenian" w:hAnsi="Arial Armenian" w:cs="Calibri"/>
                <w:i/>
                <w:iCs/>
                <w:sz w:val="16"/>
                <w:szCs w:val="16"/>
                <w:u w:val="single"/>
              </w:rPr>
              <w:t xml:space="preserve"> </w:t>
            </w:r>
            <w:proofErr w:type="spellStart"/>
            <w:r w:rsidRPr="007F2D42">
              <w:rPr>
                <w:rFonts w:ascii="Sylfaen" w:hAnsi="Sylfaen" w:cs="Sylfaen"/>
                <w:i/>
                <w:iCs/>
                <w:sz w:val="16"/>
                <w:szCs w:val="16"/>
                <w:u w:val="single"/>
              </w:rPr>
              <w:t>մարզի</w:t>
            </w:r>
            <w:proofErr w:type="spellEnd"/>
            <w:r w:rsidRPr="007F2D42">
              <w:rPr>
                <w:rFonts w:ascii="Arial Armenian" w:hAnsi="Arial Armenian" w:cs="Calibri"/>
                <w:i/>
                <w:iCs/>
                <w:sz w:val="16"/>
                <w:szCs w:val="16"/>
                <w:u w:val="single"/>
              </w:rPr>
              <w:t xml:space="preserve"> </w:t>
            </w:r>
            <w:proofErr w:type="spellStart"/>
            <w:r w:rsidRPr="007F2D42">
              <w:rPr>
                <w:rFonts w:ascii="Sylfaen" w:hAnsi="Sylfaen" w:cs="Sylfaen"/>
                <w:i/>
                <w:iCs/>
                <w:sz w:val="16"/>
                <w:szCs w:val="16"/>
                <w:u w:val="single"/>
              </w:rPr>
              <w:t>տարածքում</w:t>
            </w:r>
            <w:proofErr w:type="spellEnd"/>
            <w:r w:rsidRPr="007F2D42">
              <w:rPr>
                <w:rFonts w:ascii="Arial Armenian" w:hAnsi="Arial Armenian" w:cs="Calibri"/>
                <w:i/>
                <w:iCs/>
                <w:sz w:val="16"/>
                <w:szCs w:val="16"/>
                <w:u w:val="single"/>
              </w:rPr>
              <w:t xml:space="preserve"> </w:t>
            </w:r>
            <w:proofErr w:type="spellStart"/>
            <w:r w:rsidRPr="007F2D42">
              <w:rPr>
                <w:rFonts w:ascii="Sylfaen" w:hAnsi="Sylfaen" w:cs="Sylfaen"/>
                <w:i/>
                <w:iCs/>
                <w:sz w:val="16"/>
                <w:szCs w:val="16"/>
                <w:u w:val="single"/>
              </w:rPr>
              <w:t>կատարված</w:t>
            </w:r>
            <w:proofErr w:type="spellEnd"/>
            <w:r w:rsidRPr="007F2D42">
              <w:rPr>
                <w:rFonts w:ascii="Arial Armenian" w:hAnsi="Arial Armenian" w:cs="Calibri"/>
                <w:i/>
                <w:iCs/>
                <w:sz w:val="16"/>
                <w:szCs w:val="16"/>
                <w:u w:val="single"/>
              </w:rPr>
              <w:t xml:space="preserve"> </w:t>
            </w:r>
            <w:proofErr w:type="spellStart"/>
            <w:r w:rsidRPr="007F2D42">
              <w:rPr>
                <w:rFonts w:ascii="Sylfaen" w:hAnsi="Sylfaen" w:cs="Sylfaen"/>
                <w:i/>
                <w:iCs/>
                <w:sz w:val="16"/>
                <w:szCs w:val="16"/>
                <w:u w:val="single"/>
              </w:rPr>
              <w:t>ներդրումների</w:t>
            </w:r>
            <w:proofErr w:type="spellEnd"/>
            <w:r w:rsidRPr="007F2D42">
              <w:rPr>
                <w:rFonts w:ascii="Arial Armenian" w:hAnsi="Arial Armenian" w:cs="Calibri"/>
                <w:i/>
                <w:iCs/>
                <w:sz w:val="16"/>
                <w:szCs w:val="16"/>
                <w:u w:val="single"/>
              </w:rPr>
              <w:t xml:space="preserve"> </w:t>
            </w:r>
            <w:proofErr w:type="spellStart"/>
            <w:r w:rsidRPr="007F2D42">
              <w:rPr>
                <w:rFonts w:ascii="Sylfaen" w:hAnsi="Sylfaen" w:cs="Sylfaen"/>
                <w:i/>
                <w:iCs/>
                <w:sz w:val="16"/>
                <w:szCs w:val="16"/>
                <w:u w:val="single"/>
              </w:rPr>
              <w:t>ծավալը</w:t>
            </w:r>
            <w:proofErr w:type="spellEnd"/>
            <w:r w:rsidRPr="007F2D42">
              <w:rPr>
                <w:rFonts w:ascii="Arial Armenian" w:hAnsi="Arial Armenian" w:cs="Calibri"/>
                <w:i/>
                <w:iCs/>
                <w:sz w:val="16"/>
                <w:szCs w:val="16"/>
                <w:u w:val="single"/>
              </w:rPr>
              <w:t xml:space="preserve"> </w:t>
            </w:r>
            <w:proofErr w:type="spellStart"/>
            <w:r w:rsidRPr="007F2D42">
              <w:rPr>
                <w:rFonts w:ascii="Sylfaen" w:hAnsi="Sylfaen" w:cs="Sylfaen"/>
                <w:i/>
                <w:iCs/>
                <w:sz w:val="16"/>
                <w:szCs w:val="16"/>
                <w:u w:val="single"/>
              </w:rPr>
              <w:t>մեկ</w:t>
            </w:r>
            <w:proofErr w:type="spellEnd"/>
            <w:r w:rsidRPr="007F2D42">
              <w:rPr>
                <w:rFonts w:ascii="Arial Armenian" w:hAnsi="Arial Armenian" w:cs="Calibri"/>
                <w:i/>
                <w:iCs/>
                <w:sz w:val="16"/>
                <w:szCs w:val="16"/>
                <w:u w:val="single"/>
              </w:rPr>
              <w:t xml:space="preserve"> </w:t>
            </w:r>
            <w:proofErr w:type="spellStart"/>
            <w:r w:rsidRPr="007F2D42">
              <w:rPr>
                <w:rFonts w:ascii="Sylfaen" w:hAnsi="Sylfaen" w:cs="Sylfaen"/>
                <w:i/>
                <w:iCs/>
                <w:sz w:val="16"/>
                <w:szCs w:val="16"/>
                <w:u w:val="single"/>
              </w:rPr>
              <w:t>շնչի</w:t>
            </w:r>
            <w:proofErr w:type="spellEnd"/>
            <w:r w:rsidRPr="007F2D42">
              <w:rPr>
                <w:rFonts w:ascii="Arial Armenian" w:hAnsi="Arial Armenian" w:cs="Calibri"/>
                <w:i/>
                <w:iCs/>
                <w:sz w:val="16"/>
                <w:szCs w:val="16"/>
                <w:u w:val="single"/>
              </w:rPr>
              <w:t xml:space="preserve"> </w:t>
            </w:r>
            <w:proofErr w:type="spellStart"/>
            <w:r w:rsidRPr="007F2D42">
              <w:rPr>
                <w:rFonts w:ascii="Sylfaen" w:hAnsi="Sylfaen" w:cs="Sylfaen"/>
                <w:i/>
                <w:iCs/>
                <w:sz w:val="16"/>
                <w:szCs w:val="16"/>
                <w:u w:val="single"/>
              </w:rPr>
              <w:t>հաշվով</w:t>
            </w:r>
            <w:proofErr w:type="spellEnd"/>
            <w:r w:rsidRPr="007F2D42">
              <w:rPr>
                <w:rFonts w:ascii="Arial Armenian" w:hAnsi="Arial Armenian" w:cs="Calibri"/>
                <w:i/>
                <w:iCs/>
                <w:sz w:val="16"/>
                <w:szCs w:val="16"/>
                <w:u w:val="single"/>
              </w:rPr>
              <w:t xml:space="preserve">, </w:t>
            </w:r>
            <w:proofErr w:type="spellStart"/>
            <w:r w:rsidRPr="007F2D42">
              <w:rPr>
                <w:rFonts w:ascii="Sylfaen" w:hAnsi="Sylfaen" w:cs="Sylfaen"/>
                <w:i/>
                <w:iCs/>
                <w:sz w:val="16"/>
                <w:szCs w:val="16"/>
                <w:u w:val="single"/>
              </w:rPr>
              <w:t>հազար</w:t>
            </w:r>
            <w:proofErr w:type="spellEnd"/>
            <w:r w:rsidRPr="007F2D42">
              <w:rPr>
                <w:rFonts w:ascii="Arial Armenian" w:hAnsi="Arial Armenian" w:cs="Calibri"/>
                <w:i/>
                <w:iCs/>
                <w:sz w:val="16"/>
                <w:szCs w:val="16"/>
                <w:u w:val="single"/>
              </w:rPr>
              <w:t xml:space="preserve"> </w:t>
            </w:r>
            <w:proofErr w:type="spellStart"/>
            <w:r w:rsidRPr="007F2D42">
              <w:rPr>
                <w:rFonts w:ascii="Sylfaen" w:hAnsi="Sylfaen" w:cs="Sylfaen"/>
                <w:i/>
                <w:iCs/>
                <w:sz w:val="16"/>
                <w:szCs w:val="16"/>
                <w:u w:val="single"/>
              </w:rPr>
              <w:t>դրամ</w:t>
            </w:r>
            <w:proofErr w:type="spellEnd"/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544C" w14:textId="198451FC" w:rsidR="007A706F" w:rsidRPr="003D54AC" w:rsidRDefault="003A2396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</w:pPr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130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DFB7" w14:textId="64AAA22F" w:rsidR="007A706F" w:rsidRPr="003D54AC" w:rsidRDefault="003A2396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</w:pPr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2027</w:t>
            </w:r>
          </w:p>
        </w:tc>
      </w:tr>
      <w:tr w:rsidR="007A706F" w:rsidRPr="003D54AC" w14:paraId="3E84055B" w14:textId="77777777" w:rsidTr="006B2C29">
        <w:trPr>
          <w:trHeight w:val="135"/>
        </w:trPr>
        <w:tc>
          <w:tcPr>
            <w:tcW w:w="4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B69A" w14:textId="55C6CDD2" w:rsidR="007A706F" w:rsidRPr="003A2396" w:rsidRDefault="003A2396" w:rsidP="003A2396">
            <w:pPr>
              <w:rPr>
                <w:rFonts w:ascii="Arial Armenian" w:hAnsi="Arial Armenian" w:cs="Calibri"/>
                <w:i/>
                <w:iCs/>
                <w:sz w:val="16"/>
                <w:szCs w:val="16"/>
                <w:u w:val="single"/>
              </w:rPr>
            </w:pPr>
            <w:proofErr w:type="spellStart"/>
            <w:r w:rsidRPr="007F2D42">
              <w:rPr>
                <w:rFonts w:ascii="Sylfaen" w:hAnsi="Sylfaen" w:cs="Sylfaen"/>
                <w:i/>
                <w:iCs/>
                <w:sz w:val="16"/>
                <w:szCs w:val="16"/>
                <w:u w:val="single"/>
              </w:rPr>
              <w:t>Տարվա</w:t>
            </w:r>
            <w:proofErr w:type="spellEnd"/>
            <w:r w:rsidRPr="007F2D42">
              <w:rPr>
                <w:rFonts w:ascii="Arial Armenian" w:hAnsi="Arial Armenian" w:cs="Calibri"/>
                <w:i/>
                <w:iCs/>
                <w:sz w:val="16"/>
                <w:szCs w:val="16"/>
                <w:u w:val="single"/>
              </w:rPr>
              <w:t xml:space="preserve"> </w:t>
            </w:r>
            <w:proofErr w:type="spellStart"/>
            <w:r w:rsidRPr="007F2D42">
              <w:rPr>
                <w:rFonts w:ascii="Sylfaen" w:hAnsi="Sylfaen" w:cs="Sylfaen"/>
                <w:i/>
                <w:iCs/>
                <w:sz w:val="16"/>
                <w:szCs w:val="16"/>
                <w:u w:val="single"/>
              </w:rPr>
              <w:t>ընթացում</w:t>
            </w:r>
            <w:proofErr w:type="spellEnd"/>
            <w:r w:rsidRPr="007F2D42">
              <w:rPr>
                <w:rFonts w:ascii="Arial Armenian" w:hAnsi="Arial Armenian" w:cs="Calibri"/>
                <w:i/>
                <w:iCs/>
                <w:sz w:val="16"/>
                <w:szCs w:val="16"/>
                <w:u w:val="single"/>
              </w:rPr>
              <w:t xml:space="preserve"> </w:t>
            </w:r>
            <w:proofErr w:type="spellStart"/>
            <w:r w:rsidRPr="007F2D42">
              <w:rPr>
                <w:rFonts w:ascii="Sylfaen" w:hAnsi="Sylfaen" w:cs="Sylfaen"/>
                <w:i/>
                <w:iCs/>
                <w:sz w:val="16"/>
                <w:szCs w:val="16"/>
                <w:u w:val="single"/>
              </w:rPr>
              <w:t>ստեղծված</w:t>
            </w:r>
            <w:proofErr w:type="spellEnd"/>
            <w:r w:rsidRPr="007F2D42">
              <w:rPr>
                <w:rFonts w:ascii="Arial Armenian" w:hAnsi="Arial Armenian" w:cs="Calibri"/>
                <w:i/>
                <w:iCs/>
                <w:sz w:val="16"/>
                <w:szCs w:val="16"/>
                <w:u w:val="single"/>
              </w:rPr>
              <w:t xml:space="preserve"> </w:t>
            </w:r>
            <w:proofErr w:type="spellStart"/>
            <w:r w:rsidRPr="007F2D42">
              <w:rPr>
                <w:rFonts w:ascii="Sylfaen" w:hAnsi="Sylfaen" w:cs="Sylfaen"/>
                <w:i/>
                <w:iCs/>
                <w:sz w:val="16"/>
                <w:szCs w:val="16"/>
                <w:u w:val="single"/>
              </w:rPr>
              <w:t>ոչ</w:t>
            </w:r>
            <w:proofErr w:type="spellEnd"/>
            <w:r w:rsidRPr="007F2D42">
              <w:rPr>
                <w:rFonts w:ascii="Arial Armenian" w:hAnsi="Arial Armenian" w:cs="Calibri"/>
                <w:i/>
                <w:iCs/>
                <w:sz w:val="16"/>
                <w:szCs w:val="16"/>
                <w:u w:val="single"/>
              </w:rPr>
              <w:t xml:space="preserve"> </w:t>
            </w:r>
            <w:proofErr w:type="spellStart"/>
            <w:r w:rsidRPr="007F2D42">
              <w:rPr>
                <w:rFonts w:ascii="Sylfaen" w:hAnsi="Sylfaen" w:cs="Sylfaen"/>
                <w:i/>
                <w:iCs/>
                <w:sz w:val="16"/>
                <w:szCs w:val="16"/>
                <w:u w:val="single"/>
              </w:rPr>
              <w:t>գյուղատնտեսական</w:t>
            </w:r>
            <w:proofErr w:type="spellEnd"/>
            <w:r w:rsidRPr="007F2D42">
              <w:rPr>
                <w:rFonts w:ascii="Arial Armenian" w:hAnsi="Arial Armenian" w:cs="Calibri"/>
                <w:i/>
                <w:iCs/>
                <w:sz w:val="16"/>
                <w:szCs w:val="16"/>
                <w:u w:val="single"/>
              </w:rPr>
              <w:t xml:space="preserve"> </w:t>
            </w:r>
            <w:proofErr w:type="spellStart"/>
            <w:r w:rsidRPr="007F2D42">
              <w:rPr>
                <w:rFonts w:ascii="Sylfaen" w:hAnsi="Sylfaen" w:cs="Sylfaen"/>
                <w:i/>
                <w:iCs/>
                <w:sz w:val="16"/>
                <w:szCs w:val="16"/>
                <w:u w:val="single"/>
              </w:rPr>
              <w:t>աշխատատեղերի</w:t>
            </w:r>
            <w:proofErr w:type="spellEnd"/>
            <w:r w:rsidRPr="007F2D42">
              <w:rPr>
                <w:rFonts w:ascii="Arial Armenian" w:hAnsi="Arial Armenian" w:cs="Calibri"/>
                <w:i/>
                <w:iCs/>
                <w:sz w:val="16"/>
                <w:szCs w:val="16"/>
                <w:u w:val="single"/>
              </w:rPr>
              <w:t xml:space="preserve"> </w:t>
            </w:r>
            <w:proofErr w:type="spellStart"/>
            <w:r w:rsidRPr="007F2D42">
              <w:rPr>
                <w:rFonts w:ascii="Sylfaen" w:hAnsi="Sylfaen" w:cs="Sylfaen"/>
                <w:i/>
                <w:iCs/>
                <w:sz w:val="16"/>
                <w:szCs w:val="16"/>
                <w:u w:val="single"/>
              </w:rPr>
              <w:t>թիվ</w:t>
            </w:r>
            <w:proofErr w:type="spellEnd"/>
            <w:r w:rsidRPr="007F2D42">
              <w:rPr>
                <w:rFonts w:ascii="Arial Armenian" w:hAnsi="Arial Armenian" w:cs="Calibri"/>
                <w:i/>
                <w:iCs/>
                <w:sz w:val="16"/>
                <w:szCs w:val="16"/>
                <w:u w:val="single"/>
              </w:rPr>
              <w:t xml:space="preserve">,  </w:t>
            </w:r>
            <w:proofErr w:type="spellStart"/>
            <w:r w:rsidRPr="007F2D42">
              <w:rPr>
                <w:rFonts w:ascii="Sylfaen" w:hAnsi="Sylfaen" w:cs="Sylfaen"/>
                <w:i/>
                <w:iCs/>
                <w:sz w:val="16"/>
                <w:szCs w:val="16"/>
                <w:u w:val="single"/>
              </w:rPr>
              <w:t>մարդ</w:t>
            </w:r>
            <w:proofErr w:type="spellEnd"/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FDA0" w14:textId="0DA80BBE" w:rsidR="007A706F" w:rsidRPr="003D54AC" w:rsidRDefault="003A2396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</w:pPr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1700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A822" w14:textId="029B76F3" w:rsidR="007A706F" w:rsidRPr="003D54AC" w:rsidRDefault="003A2396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</w:pPr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2027</w:t>
            </w:r>
          </w:p>
        </w:tc>
      </w:tr>
      <w:tr w:rsidR="007A706F" w:rsidRPr="003D54AC" w14:paraId="3DE59970" w14:textId="77777777" w:rsidTr="00E35665">
        <w:trPr>
          <w:trHeight w:val="135"/>
        </w:trPr>
        <w:tc>
          <w:tcPr>
            <w:tcW w:w="4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1E0C" w14:textId="17DC8F5F" w:rsidR="007A706F" w:rsidRPr="003A2396" w:rsidRDefault="003A2396" w:rsidP="003A2396">
            <w:pPr>
              <w:rPr>
                <w:rFonts w:ascii="Arial Armenian" w:hAnsi="Arial Armenian" w:cs="Calibri"/>
                <w:i/>
                <w:iCs/>
                <w:sz w:val="16"/>
                <w:szCs w:val="16"/>
                <w:u w:val="single"/>
              </w:rPr>
            </w:pPr>
            <w:r w:rsidRPr="007F2D42">
              <w:rPr>
                <w:rFonts w:ascii="Arial Armenian" w:hAnsi="Arial Armenian" w:cs="Calibri"/>
                <w:i/>
                <w:iCs/>
                <w:sz w:val="16"/>
                <w:szCs w:val="16"/>
                <w:u w:val="single"/>
              </w:rPr>
              <w:t xml:space="preserve">1000 </w:t>
            </w:r>
            <w:proofErr w:type="spellStart"/>
            <w:r w:rsidRPr="007F2D42">
              <w:rPr>
                <w:rFonts w:ascii="Sylfaen" w:hAnsi="Sylfaen" w:cs="Sylfaen"/>
                <w:i/>
                <w:iCs/>
                <w:sz w:val="16"/>
                <w:szCs w:val="16"/>
                <w:u w:val="single"/>
              </w:rPr>
              <w:t>բնակչին</w:t>
            </w:r>
            <w:proofErr w:type="spellEnd"/>
            <w:r w:rsidRPr="007F2D42">
              <w:rPr>
                <w:rFonts w:ascii="Arial Armenian" w:hAnsi="Arial Armenian" w:cs="Calibri"/>
                <w:i/>
                <w:iCs/>
                <w:sz w:val="16"/>
                <w:szCs w:val="16"/>
                <w:u w:val="single"/>
              </w:rPr>
              <w:t xml:space="preserve"> </w:t>
            </w:r>
            <w:proofErr w:type="spellStart"/>
            <w:r w:rsidRPr="007F2D42">
              <w:rPr>
                <w:rFonts w:ascii="Sylfaen" w:hAnsi="Sylfaen" w:cs="Sylfaen"/>
                <w:i/>
                <w:iCs/>
                <w:sz w:val="16"/>
                <w:szCs w:val="16"/>
                <w:u w:val="single"/>
              </w:rPr>
              <w:t>ընկնող</w:t>
            </w:r>
            <w:proofErr w:type="spellEnd"/>
            <w:r w:rsidRPr="007F2D42">
              <w:rPr>
                <w:rFonts w:ascii="Arial Armenian" w:hAnsi="Arial Armenian" w:cs="Calibri"/>
                <w:i/>
                <w:iCs/>
                <w:sz w:val="16"/>
                <w:szCs w:val="16"/>
                <w:u w:val="single"/>
              </w:rPr>
              <w:t xml:space="preserve"> </w:t>
            </w:r>
            <w:proofErr w:type="spellStart"/>
            <w:r w:rsidRPr="007F2D42">
              <w:rPr>
                <w:rFonts w:ascii="Sylfaen" w:hAnsi="Sylfaen" w:cs="Sylfaen"/>
                <w:i/>
                <w:iCs/>
                <w:sz w:val="16"/>
                <w:szCs w:val="16"/>
                <w:u w:val="single"/>
              </w:rPr>
              <w:t>նոր</w:t>
            </w:r>
            <w:proofErr w:type="spellEnd"/>
            <w:r w:rsidRPr="007F2D42">
              <w:rPr>
                <w:rFonts w:ascii="Arial Armenian" w:hAnsi="Arial Armenian" w:cs="Calibri"/>
                <w:i/>
                <w:iCs/>
                <w:sz w:val="16"/>
                <w:szCs w:val="16"/>
                <w:u w:val="single"/>
              </w:rPr>
              <w:t xml:space="preserve"> </w:t>
            </w:r>
            <w:proofErr w:type="spellStart"/>
            <w:r w:rsidRPr="007F2D42">
              <w:rPr>
                <w:rFonts w:ascii="Sylfaen" w:hAnsi="Sylfaen" w:cs="Sylfaen"/>
                <w:i/>
                <w:iCs/>
                <w:sz w:val="16"/>
                <w:szCs w:val="16"/>
                <w:u w:val="single"/>
              </w:rPr>
              <w:t>ստեղծվող</w:t>
            </w:r>
            <w:proofErr w:type="spellEnd"/>
            <w:r w:rsidRPr="007F2D42">
              <w:rPr>
                <w:rFonts w:ascii="Arial Armenian" w:hAnsi="Arial Armenian" w:cs="Calibri"/>
                <w:i/>
                <w:iCs/>
                <w:sz w:val="16"/>
                <w:szCs w:val="16"/>
                <w:u w:val="single"/>
              </w:rPr>
              <w:t xml:space="preserve"> </w:t>
            </w:r>
            <w:proofErr w:type="spellStart"/>
            <w:r w:rsidRPr="007F2D42">
              <w:rPr>
                <w:rFonts w:ascii="Sylfaen" w:hAnsi="Sylfaen" w:cs="Sylfaen"/>
                <w:i/>
                <w:iCs/>
                <w:sz w:val="16"/>
                <w:szCs w:val="16"/>
                <w:u w:val="single"/>
              </w:rPr>
              <w:t>աշխատատեղերի</w:t>
            </w:r>
            <w:proofErr w:type="spellEnd"/>
            <w:r w:rsidRPr="007F2D42">
              <w:rPr>
                <w:rFonts w:ascii="Arial Armenian" w:hAnsi="Arial Armenian" w:cs="Calibri"/>
                <w:i/>
                <w:iCs/>
                <w:sz w:val="16"/>
                <w:szCs w:val="16"/>
                <w:u w:val="single"/>
              </w:rPr>
              <w:t xml:space="preserve"> </w:t>
            </w:r>
            <w:proofErr w:type="spellStart"/>
            <w:r w:rsidRPr="007F2D42">
              <w:rPr>
                <w:rFonts w:ascii="Sylfaen" w:hAnsi="Sylfaen" w:cs="Sylfaen"/>
                <w:i/>
                <w:iCs/>
                <w:sz w:val="16"/>
                <w:szCs w:val="16"/>
                <w:u w:val="single"/>
              </w:rPr>
              <w:t>թիվ</w:t>
            </w:r>
            <w:proofErr w:type="spellEnd"/>
            <w:r w:rsidRPr="007F2D42">
              <w:rPr>
                <w:rFonts w:ascii="Arial Armenian" w:hAnsi="Arial Armenian" w:cs="Calibri"/>
                <w:i/>
                <w:iCs/>
                <w:sz w:val="16"/>
                <w:szCs w:val="16"/>
                <w:u w:val="single"/>
              </w:rPr>
              <w:t xml:space="preserve">, </w:t>
            </w:r>
            <w:proofErr w:type="spellStart"/>
            <w:r w:rsidRPr="007F2D42">
              <w:rPr>
                <w:rFonts w:ascii="Sylfaen" w:hAnsi="Sylfaen" w:cs="Sylfaen"/>
                <w:i/>
                <w:iCs/>
                <w:sz w:val="16"/>
                <w:szCs w:val="16"/>
                <w:u w:val="single"/>
              </w:rPr>
              <w:t>տոկոս</w:t>
            </w:r>
            <w:proofErr w:type="spellEnd"/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77F7" w14:textId="15532C2A" w:rsidR="007A706F" w:rsidRPr="003D54AC" w:rsidRDefault="003A2396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</w:pPr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351E" w14:textId="2C0D8635" w:rsidR="007A706F" w:rsidRPr="003D54AC" w:rsidRDefault="003A2396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</w:pPr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2027</w:t>
            </w:r>
          </w:p>
        </w:tc>
      </w:tr>
      <w:tr w:rsidR="003D54AC" w:rsidRPr="003D54AC" w14:paraId="74E4A1E9" w14:textId="77777777" w:rsidTr="0038564C"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4E4A1E8" w14:textId="49421DB9" w:rsidR="003D54AC" w:rsidRPr="003D54AC" w:rsidRDefault="003D54AC" w:rsidP="007A706F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sz w:val="20"/>
                <w:szCs w:val="20"/>
              </w:rPr>
            </w:pPr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2.</w:t>
            </w:r>
            <w:r w:rsidR="007A706F" w:rsidRPr="007A706F">
              <w:rPr>
                <w:rFonts w:ascii="GHEA Grapalat" w:eastAsiaTheme="minorEastAsia" w:hAnsi="GHEA Grapalat" w:cs="Sylfaen"/>
                <w:sz w:val="20"/>
                <w:szCs w:val="20"/>
              </w:rPr>
              <w:t>7</w:t>
            </w:r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ԾՐԱԳՐԻ ՄԻՋՈՑԱՌՈՒՄՆԵՐԻ ՀԻՄՔՈՒՄ ԴՐՎԱԾ ԾԱԽՍԵՐԻ ԲՆՈՒՅԹԸ</w:t>
            </w:r>
          </w:p>
        </w:tc>
      </w:tr>
      <w:tr w:rsidR="003D54AC" w:rsidRPr="003D54AC" w14:paraId="74E4A1EE" w14:textId="77777777" w:rsidTr="0038564C">
        <w:trPr>
          <w:trHeight w:val="255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4E4A1EA" w14:textId="77777777" w:rsidR="003D54AC" w:rsidRPr="003D54AC" w:rsidRDefault="003D54AC" w:rsidP="003D54AC">
            <w:pPr>
              <w:spacing w:after="0"/>
              <w:jc w:val="center"/>
              <w:rPr>
                <w:rFonts w:ascii="GHEA Grapalat" w:eastAsiaTheme="minorEastAsia" w:hAnsi="GHEA Grapalat" w:cs="Garamond"/>
                <w:sz w:val="20"/>
                <w:szCs w:val="20"/>
              </w:rPr>
            </w:pPr>
            <w:proofErr w:type="spellStart"/>
            <w:r w:rsidRPr="003D54AC">
              <w:rPr>
                <w:rFonts w:ascii="GHEA Grapalat" w:eastAsiaTheme="minorEastAsia" w:hAnsi="GHEA Grapalat" w:cs="Garamond"/>
                <w:sz w:val="20"/>
                <w:szCs w:val="20"/>
              </w:rPr>
              <w:t>Միջոցառման</w:t>
            </w:r>
            <w:proofErr w:type="spellEnd"/>
            <w:r w:rsidRPr="003D54AC">
              <w:rPr>
                <w:rFonts w:ascii="GHEA Grapalat" w:eastAsiaTheme="minorEastAsia" w:hAnsi="GHEA Grapalat" w:cs="Garamond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Garamond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4E4A1EB" w14:textId="77777777" w:rsidR="003D54AC" w:rsidRPr="003D54AC" w:rsidRDefault="003D54AC" w:rsidP="003D54AC">
            <w:pPr>
              <w:spacing w:after="0"/>
              <w:jc w:val="center"/>
              <w:rPr>
                <w:rFonts w:ascii="GHEA Grapalat" w:eastAsiaTheme="minorEastAsia" w:hAnsi="GHEA Grapalat" w:cs="Garamond"/>
                <w:sz w:val="20"/>
                <w:szCs w:val="20"/>
              </w:rPr>
            </w:pPr>
            <w:proofErr w:type="spellStart"/>
            <w:r w:rsidRPr="003D54AC">
              <w:rPr>
                <w:rFonts w:ascii="GHEA Grapalat" w:eastAsiaTheme="minorEastAsia" w:hAnsi="GHEA Grapalat" w:cs="Garamond"/>
                <w:sz w:val="20"/>
                <w:szCs w:val="20"/>
              </w:rPr>
              <w:t>Պարտադիր</w:t>
            </w:r>
            <w:proofErr w:type="spellEnd"/>
            <w:r w:rsidRPr="003D54AC">
              <w:rPr>
                <w:rFonts w:ascii="GHEA Grapalat" w:eastAsiaTheme="minorEastAsia" w:hAnsi="GHEA Grapalat" w:cs="Garamond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Garamond"/>
                <w:sz w:val="20"/>
                <w:szCs w:val="20"/>
              </w:rPr>
              <w:t>կամ</w:t>
            </w:r>
            <w:proofErr w:type="spellEnd"/>
            <w:r w:rsidRPr="003D54AC">
              <w:rPr>
                <w:rFonts w:ascii="GHEA Grapalat" w:eastAsiaTheme="minorEastAsia" w:hAnsi="GHEA Grapalat" w:cs="Garamond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Garamond"/>
                <w:sz w:val="20"/>
                <w:szCs w:val="20"/>
              </w:rPr>
              <w:t>հայեցողական</w:t>
            </w:r>
            <w:proofErr w:type="spellEnd"/>
            <w:r w:rsidRPr="003D54AC">
              <w:rPr>
                <w:rFonts w:ascii="GHEA Grapalat" w:eastAsiaTheme="minorEastAsia" w:hAnsi="GHEA Grapalat" w:cs="Garamond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Garamond"/>
                <w:sz w:val="20"/>
                <w:szCs w:val="20"/>
              </w:rPr>
              <w:lastRenderedPageBreak/>
              <w:t>պարտավորությունների</w:t>
            </w:r>
            <w:proofErr w:type="spellEnd"/>
            <w:r w:rsidRPr="003D54AC">
              <w:rPr>
                <w:rFonts w:ascii="GHEA Grapalat" w:eastAsiaTheme="minorEastAsia" w:hAnsi="GHEA Grapalat" w:cs="Garamond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Garamond"/>
                <w:sz w:val="20"/>
                <w:szCs w:val="20"/>
              </w:rPr>
              <w:t>շրջանակը</w:t>
            </w:r>
            <w:proofErr w:type="spellEnd"/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4E4A1EC" w14:textId="77777777" w:rsidR="003D54AC" w:rsidRPr="003D54AC" w:rsidRDefault="003D54AC" w:rsidP="003D54AC">
            <w:pPr>
              <w:spacing w:after="0"/>
              <w:jc w:val="center"/>
              <w:rPr>
                <w:rFonts w:ascii="GHEA Grapalat" w:eastAsiaTheme="minorEastAsia" w:hAnsi="GHEA Grapalat" w:cs="Garamond"/>
                <w:sz w:val="20"/>
                <w:szCs w:val="20"/>
              </w:rPr>
            </w:pPr>
            <w:proofErr w:type="spellStart"/>
            <w:r w:rsidRPr="003D54AC">
              <w:rPr>
                <w:rFonts w:ascii="GHEA Grapalat" w:eastAsiaTheme="minorEastAsia" w:hAnsi="GHEA Grapalat" w:cs="Garamond"/>
                <w:sz w:val="20"/>
                <w:szCs w:val="20"/>
              </w:rPr>
              <w:lastRenderedPageBreak/>
              <w:t>Պարտադիր</w:t>
            </w:r>
            <w:proofErr w:type="spellEnd"/>
            <w:r w:rsidRPr="003D54AC">
              <w:rPr>
                <w:rFonts w:ascii="GHEA Grapalat" w:eastAsiaTheme="minorEastAsia" w:hAnsi="GHEA Grapalat" w:cs="Garamond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Garamond"/>
                <w:sz w:val="20"/>
                <w:szCs w:val="20"/>
              </w:rPr>
              <w:t>պարտավորության</w:t>
            </w:r>
            <w:proofErr w:type="spellEnd"/>
            <w:r w:rsidRPr="003D54AC">
              <w:rPr>
                <w:rFonts w:ascii="GHEA Grapalat" w:eastAsiaTheme="minorEastAsia" w:hAnsi="GHEA Grapalat" w:cs="Garamond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Garamond"/>
                <w:sz w:val="20"/>
                <w:szCs w:val="20"/>
              </w:rPr>
              <w:lastRenderedPageBreak/>
              <w:t>շրջանակներում</w:t>
            </w:r>
            <w:proofErr w:type="spellEnd"/>
            <w:r w:rsidRPr="003D54AC">
              <w:rPr>
                <w:rFonts w:ascii="GHEA Grapalat" w:eastAsiaTheme="minorEastAsia" w:hAnsi="GHEA Grapalat" w:cs="Garamond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Garamond"/>
                <w:sz w:val="20"/>
                <w:szCs w:val="20"/>
              </w:rPr>
              <w:t>գործադիր</w:t>
            </w:r>
            <w:proofErr w:type="spellEnd"/>
            <w:r w:rsidRPr="003D54AC">
              <w:rPr>
                <w:rFonts w:ascii="GHEA Grapalat" w:eastAsiaTheme="minorEastAsia" w:hAnsi="GHEA Grapalat" w:cs="Garamond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Garamond"/>
                <w:sz w:val="20"/>
                <w:szCs w:val="20"/>
              </w:rPr>
              <w:t>մարմնի</w:t>
            </w:r>
            <w:proofErr w:type="spellEnd"/>
            <w:r w:rsidRPr="003D54AC">
              <w:rPr>
                <w:rFonts w:ascii="GHEA Grapalat" w:eastAsiaTheme="minorEastAsia" w:hAnsi="GHEA Grapalat" w:cs="Garamond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Garamond"/>
                <w:sz w:val="20"/>
                <w:szCs w:val="20"/>
              </w:rPr>
              <w:t>հայեցողական</w:t>
            </w:r>
            <w:proofErr w:type="spellEnd"/>
            <w:r w:rsidRPr="003D54AC">
              <w:rPr>
                <w:rFonts w:ascii="GHEA Grapalat" w:eastAsiaTheme="minorEastAsia" w:hAnsi="GHEA Grapalat" w:cs="Garamond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Garamond"/>
                <w:sz w:val="20"/>
                <w:szCs w:val="20"/>
              </w:rPr>
              <w:t>իրավասությունների</w:t>
            </w:r>
            <w:proofErr w:type="spellEnd"/>
            <w:r w:rsidRPr="003D54AC">
              <w:rPr>
                <w:rFonts w:ascii="GHEA Grapalat" w:eastAsiaTheme="minorEastAsia" w:hAnsi="GHEA Grapalat" w:cs="Garamond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Garamond"/>
                <w:sz w:val="20"/>
                <w:szCs w:val="20"/>
              </w:rPr>
              <w:t>շրջանակները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4E4A1ED" w14:textId="77777777" w:rsidR="003D54AC" w:rsidRPr="003D54AC" w:rsidRDefault="003D54AC" w:rsidP="003D54AC">
            <w:pPr>
              <w:spacing w:after="0"/>
              <w:jc w:val="center"/>
              <w:rPr>
                <w:rFonts w:ascii="GHEA Grapalat" w:eastAsiaTheme="minorEastAsia" w:hAnsi="GHEA Grapalat" w:cs="Garamond"/>
                <w:sz w:val="20"/>
                <w:szCs w:val="20"/>
              </w:rPr>
            </w:pPr>
            <w:proofErr w:type="spellStart"/>
            <w:r w:rsidRPr="003D54AC">
              <w:rPr>
                <w:rFonts w:ascii="GHEA Grapalat" w:eastAsiaTheme="minorEastAsia" w:hAnsi="GHEA Grapalat" w:cs="Garamond"/>
                <w:sz w:val="20"/>
                <w:szCs w:val="20"/>
              </w:rPr>
              <w:lastRenderedPageBreak/>
              <w:t>Պարտադիր</w:t>
            </w:r>
            <w:proofErr w:type="spellEnd"/>
            <w:r w:rsidRPr="003D54AC">
              <w:rPr>
                <w:rFonts w:ascii="GHEA Grapalat" w:eastAsiaTheme="minorEastAsia" w:hAnsi="GHEA Grapalat" w:cs="Garamond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Garamond"/>
                <w:sz w:val="20"/>
                <w:szCs w:val="20"/>
              </w:rPr>
              <w:t>կամ</w:t>
            </w:r>
            <w:proofErr w:type="spellEnd"/>
            <w:r w:rsidRPr="003D54AC">
              <w:rPr>
                <w:rFonts w:ascii="GHEA Grapalat" w:eastAsiaTheme="minorEastAsia" w:hAnsi="GHEA Grapalat" w:cs="Garamond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Garamond"/>
                <w:sz w:val="20"/>
                <w:szCs w:val="20"/>
              </w:rPr>
              <w:t>հայեցողական</w:t>
            </w:r>
            <w:proofErr w:type="spellEnd"/>
            <w:r w:rsidRPr="003D54AC">
              <w:rPr>
                <w:rFonts w:ascii="GHEA Grapalat" w:eastAsiaTheme="minorEastAsia" w:hAnsi="GHEA Grapalat" w:cs="Garamond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Garamond"/>
                <w:sz w:val="20"/>
                <w:szCs w:val="20"/>
              </w:rPr>
              <w:lastRenderedPageBreak/>
              <w:t>պարտավորությունը</w:t>
            </w:r>
            <w:proofErr w:type="spellEnd"/>
            <w:r w:rsidRPr="003D54AC">
              <w:rPr>
                <w:rFonts w:ascii="GHEA Grapalat" w:eastAsiaTheme="minorEastAsia" w:hAnsi="GHEA Grapalat" w:cs="Garamond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Garamond"/>
                <w:sz w:val="20"/>
                <w:szCs w:val="20"/>
              </w:rPr>
              <w:t>սահմանող</w:t>
            </w:r>
            <w:proofErr w:type="spellEnd"/>
            <w:r w:rsidRPr="003D54AC">
              <w:rPr>
                <w:rFonts w:ascii="GHEA Grapalat" w:eastAsiaTheme="minorEastAsia" w:hAnsi="GHEA Grapalat" w:cs="Garamond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Garamond"/>
                <w:sz w:val="20"/>
                <w:szCs w:val="20"/>
              </w:rPr>
              <w:t>օրենսդրական</w:t>
            </w:r>
            <w:proofErr w:type="spellEnd"/>
            <w:r w:rsidRPr="003D54AC">
              <w:rPr>
                <w:rFonts w:ascii="GHEA Grapalat" w:eastAsiaTheme="minorEastAsia" w:hAnsi="GHEA Grapalat" w:cs="Garamond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Garamond"/>
                <w:sz w:val="20"/>
                <w:szCs w:val="20"/>
              </w:rPr>
              <w:t>հիմքերը</w:t>
            </w:r>
            <w:proofErr w:type="spellEnd"/>
          </w:p>
        </w:tc>
      </w:tr>
      <w:tr w:rsidR="003D54AC" w:rsidRPr="003D54AC" w14:paraId="74E4A1F0" w14:textId="77777777" w:rsidTr="0038564C">
        <w:trPr>
          <w:trHeight w:val="284"/>
        </w:trPr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4E4A1EF" w14:textId="77777777" w:rsidR="003D54AC" w:rsidRPr="003D54AC" w:rsidRDefault="003D54AC" w:rsidP="003D54AC">
            <w:pPr>
              <w:spacing w:after="0"/>
              <w:rPr>
                <w:rFonts w:ascii="GHEA Grapalat" w:eastAsiaTheme="minorEastAsia" w:hAnsi="GHEA Grapalat" w:cs="Times New Roman"/>
                <w:sz w:val="20"/>
                <w:szCs w:val="20"/>
              </w:rPr>
            </w:pPr>
            <w:proofErr w:type="spellStart"/>
            <w:r w:rsidRPr="003D54AC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Պարտադիր</w:t>
            </w:r>
            <w:proofErr w:type="spellEnd"/>
            <w:r w:rsidRPr="003D54AC">
              <w:rPr>
                <w:rFonts w:ascii="GHEA Grapalat" w:eastAsia="MS Mincho" w:hAnsi="GHEA Grapalat" w:cs="MS Mincho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="MS Mincho" w:hAnsi="GHEA Grapalat" w:cs="MS Mincho"/>
                <w:sz w:val="20"/>
                <w:szCs w:val="20"/>
              </w:rPr>
              <w:t>ծախսերին</w:t>
            </w:r>
            <w:proofErr w:type="spellEnd"/>
            <w:r w:rsidRPr="003D54AC">
              <w:rPr>
                <w:rFonts w:ascii="GHEA Grapalat" w:eastAsia="MS Mincho" w:hAnsi="GHEA Grapalat" w:cs="MS Mincho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="MS Mincho" w:hAnsi="GHEA Grapalat" w:cs="MS Mincho"/>
                <w:sz w:val="20"/>
                <w:szCs w:val="20"/>
              </w:rPr>
              <w:t>դասվող</w:t>
            </w:r>
            <w:proofErr w:type="spellEnd"/>
            <w:r w:rsidRPr="003D54AC">
              <w:rPr>
                <w:rFonts w:ascii="GHEA Grapalat" w:eastAsia="MS Mincho" w:hAnsi="GHEA Grapalat" w:cs="MS Mincho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="MS Mincho" w:hAnsi="GHEA Grapalat" w:cs="MS Mincho"/>
                <w:sz w:val="20"/>
                <w:szCs w:val="20"/>
              </w:rPr>
              <w:t>միջոցառումներ</w:t>
            </w:r>
            <w:proofErr w:type="spellEnd"/>
            <w:r w:rsidRPr="003D54AC">
              <w:rPr>
                <w:rFonts w:ascii="GHEA Grapalat" w:eastAsia="MS Mincho" w:hAnsi="GHEA Grapalat" w:cs="MS Mincho"/>
                <w:sz w:val="20"/>
                <w:szCs w:val="20"/>
              </w:rPr>
              <w:t xml:space="preserve">, </w:t>
            </w:r>
            <w:proofErr w:type="spellStart"/>
            <w:r w:rsidRPr="003D54AC">
              <w:rPr>
                <w:rFonts w:ascii="GHEA Grapalat" w:eastAsia="MS Mincho" w:hAnsi="GHEA Grapalat" w:cs="MS Mincho"/>
                <w:sz w:val="20"/>
                <w:szCs w:val="20"/>
              </w:rPr>
              <w:t>այդ</w:t>
            </w:r>
            <w:proofErr w:type="spellEnd"/>
            <w:r w:rsidRPr="003D54AC">
              <w:rPr>
                <w:rFonts w:ascii="GHEA Grapalat" w:eastAsia="MS Mincho" w:hAnsi="GHEA Grapalat" w:cs="MS Mincho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="MS Mincho" w:hAnsi="GHEA Grapalat" w:cs="MS Mincho"/>
                <w:sz w:val="20"/>
                <w:szCs w:val="20"/>
              </w:rPr>
              <w:t>թվում</w:t>
            </w:r>
            <w:proofErr w:type="spellEnd"/>
            <w:r w:rsidRPr="003D54AC">
              <w:rPr>
                <w:rFonts w:ascii="GHEA Grapalat" w:eastAsia="MS Mincho" w:hAnsi="GHEA Grapalat" w:cs="MS Mincho"/>
                <w:sz w:val="20"/>
                <w:szCs w:val="20"/>
              </w:rPr>
              <w:t>՝</w:t>
            </w:r>
          </w:p>
        </w:tc>
      </w:tr>
      <w:tr w:rsidR="003D54AC" w:rsidRPr="003D54AC" w14:paraId="74E4A1F5" w14:textId="77777777" w:rsidTr="0038564C">
        <w:trPr>
          <w:trHeight w:val="284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1F1" w14:textId="51F081CF" w:rsidR="003D54AC" w:rsidRPr="003D54AC" w:rsidRDefault="00236851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</w:pPr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11001-ՀՀ </w:t>
            </w:r>
            <w:proofErr w:type="spellStart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Վայոց</w:t>
            </w:r>
            <w:proofErr w:type="spellEnd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ձորի</w:t>
            </w:r>
            <w:proofErr w:type="spellEnd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մարզպետի</w:t>
            </w:r>
            <w:proofErr w:type="spellEnd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կողմից</w:t>
            </w:r>
            <w:proofErr w:type="spellEnd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տարածքային</w:t>
            </w:r>
            <w:proofErr w:type="spellEnd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պետական</w:t>
            </w:r>
            <w:proofErr w:type="spellEnd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կառավարման</w:t>
            </w:r>
            <w:proofErr w:type="spellEnd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ապահովում</w:t>
            </w:r>
            <w:proofErr w:type="spellEnd"/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1F2" w14:textId="77777777" w:rsidR="003D54AC" w:rsidRPr="003D54AC" w:rsidRDefault="003D54AC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1F3" w14:textId="199CE264" w:rsidR="003D54AC" w:rsidRPr="003D54AC" w:rsidRDefault="00236851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</w:pPr>
            <w:proofErr w:type="spellStart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Ապարատի</w:t>
            </w:r>
            <w:proofErr w:type="spellEnd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պահպանում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1F4" w14:textId="5B5531AD" w:rsidR="003D54AC" w:rsidRPr="003D54AC" w:rsidRDefault="008A6576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</w:pPr>
            <w:r w:rsidRPr="008A6576"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«</w:t>
            </w:r>
            <w:proofErr w:type="spellStart"/>
            <w:r w:rsidRPr="008A6576"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Տարածքային</w:t>
            </w:r>
            <w:proofErr w:type="spellEnd"/>
            <w:r w:rsidRPr="008A6576"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A6576"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կառավարման</w:t>
            </w:r>
            <w:proofErr w:type="spellEnd"/>
            <w:r w:rsidRPr="008A6576"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A6576"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մասին</w:t>
            </w:r>
            <w:proofErr w:type="spellEnd"/>
            <w:r w:rsidRPr="008A6576"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» ՀՀ </w:t>
            </w:r>
            <w:proofErr w:type="spellStart"/>
            <w:r w:rsidRPr="008A6576"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օրենք</w:t>
            </w:r>
            <w:proofErr w:type="spellEnd"/>
            <w:r w:rsidRPr="008A6576"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, «</w:t>
            </w:r>
            <w:proofErr w:type="spellStart"/>
            <w:r w:rsidRPr="008A6576"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Պետական</w:t>
            </w:r>
            <w:proofErr w:type="spellEnd"/>
            <w:r w:rsidRPr="008A6576"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A6576"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կառավարման</w:t>
            </w:r>
            <w:proofErr w:type="spellEnd"/>
            <w:r w:rsidRPr="008A6576"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A6576"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համակարգի</w:t>
            </w:r>
            <w:proofErr w:type="spellEnd"/>
            <w:r w:rsidRPr="008A6576"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A6576"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մարմինների</w:t>
            </w:r>
            <w:proofErr w:type="spellEnd"/>
            <w:r w:rsidRPr="008A6576"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A6576"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մասին</w:t>
            </w:r>
            <w:proofErr w:type="spellEnd"/>
            <w:r w:rsidRPr="008A6576"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»  ՀՀ </w:t>
            </w:r>
            <w:proofErr w:type="spellStart"/>
            <w:r w:rsidRPr="008A6576"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օրենք</w:t>
            </w:r>
            <w:proofErr w:type="spellEnd"/>
            <w:r w:rsidRPr="008A6576"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,  «</w:t>
            </w:r>
            <w:proofErr w:type="spellStart"/>
            <w:r w:rsidRPr="008A6576"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Կառավարչական</w:t>
            </w:r>
            <w:proofErr w:type="spellEnd"/>
            <w:r w:rsidRPr="008A6576"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A6576"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իրավահարաբերությունների</w:t>
            </w:r>
            <w:proofErr w:type="spellEnd"/>
            <w:r w:rsidRPr="008A6576"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A6576"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մասին</w:t>
            </w:r>
            <w:proofErr w:type="spellEnd"/>
            <w:r w:rsidRPr="008A6576"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» ՀՀ </w:t>
            </w:r>
            <w:proofErr w:type="spellStart"/>
            <w:r w:rsidRPr="008A6576"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օրենք</w:t>
            </w:r>
            <w:proofErr w:type="spellEnd"/>
            <w:r w:rsidRPr="008A6576"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:  Հ. 5, </w:t>
            </w:r>
            <w:proofErr w:type="spellStart"/>
            <w:r w:rsidRPr="008A6576"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մաս</w:t>
            </w:r>
            <w:proofErr w:type="spellEnd"/>
            <w:r w:rsidRPr="008A6576"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 9  </w:t>
            </w:r>
          </w:p>
        </w:tc>
      </w:tr>
      <w:tr w:rsidR="003D54AC" w:rsidRPr="003D54AC" w14:paraId="74E4A1FA" w14:textId="77777777" w:rsidTr="0038564C">
        <w:trPr>
          <w:trHeight w:val="284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1F6" w14:textId="77777777" w:rsidR="003D54AC" w:rsidRPr="003D54AC" w:rsidRDefault="003D54AC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</w:pP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1F7" w14:textId="77777777" w:rsidR="003D54AC" w:rsidRPr="003D54AC" w:rsidRDefault="003D54AC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1F8" w14:textId="77777777" w:rsidR="003D54AC" w:rsidRPr="003D54AC" w:rsidRDefault="003D54AC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1F9" w14:textId="77777777" w:rsidR="003D54AC" w:rsidRPr="003D54AC" w:rsidRDefault="003D54AC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</w:pPr>
          </w:p>
        </w:tc>
      </w:tr>
      <w:tr w:rsidR="003D54AC" w:rsidRPr="003D54AC" w14:paraId="74E4A1FC" w14:textId="77777777" w:rsidTr="0038564C">
        <w:trPr>
          <w:trHeight w:val="284"/>
        </w:trPr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4E4A1FB" w14:textId="77777777" w:rsidR="003D54AC" w:rsidRPr="003D54AC" w:rsidRDefault="003D54AC" w:rsidP="003D54AC">
            <w:pPr>
              <w:spacing w:after="0"/>
              <w:rPr>
                <w:rFonts w:ascii="GHEA Grapalat" w:eastAsiaTheme="minorEastAsia" w:hAnsi="GHEA Grapalat" w:cs="Garamond"/>
                <w:sz w:val="20"/>
                <w:szCs w:val="20"/>
              </w:rPr>
            </w:pPr>
            <w:proofErr w:type="spellStart"/>
            <w:r w:rsidRPr="003D54AC">
              <w:rPr>
                <w:rFonts w:ascii="GHEA Grapalat" w:eastAsia="MS Mincho" w:hAnsi="GHEA Grapalat" w:cs="MS Mincho"/>
                <w:sz w:val="20"/>
                <w:szCs w:val="20"/>
              </w:rPr>
              <w:t>Հայեցողական</w:t>
            </w:r>
            <w:proofErr w:type="spellEnd"/>
            <w:r w:rsidRPr="003D54AC">
              <w:rPr>
                <w:rFonts w:ascii="GHEA Grapalat" w:eastAsia="MS Mincho" w:hAnsi="GHEA Grapalat" w:cs="MS Mincho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="MS Mincho" w:hAnsi="GHEA Grapalat" w:cs="MS Mincho"/>
                <w:sz w:val="20"/>
                <w:szCs w:val="20"/>
              </w:rPr>
              <w:t>ծախսերին</w:t>
            </w:r>
            <w:proofErr w:type="spellEnd"/>
            <w:r w:rsidRPr="003D54AC">
              <w:rPr>
                <w:rFonts w:ascii="GHEA Grapalat" w:eastAsia="MS Mincho" w:hAnsi="GHEA Grapalat" w:cs="MS Mincho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="MS Mincho" w:hAnsi="GHEA Grapalat" w:cs="MS Mincho"/>
                <w:sz w:val="20"/>
                <w:szCs w:val="20"/>
              </w:rPr>
              <w:t>դասվող</w:t>
            </w:r>
            <w:proofErr w:type="spellEnd"/>
            <w:r w:rsidRPr="003D54AC">
              <w:rPr>
                <w:rFonts w:ascii="GHEA Grapalat" w:eastAsia="MS Mincho" w:hAnsi="GHEA Grapalat" w:cs="MS Mincho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="MS Mincho" w:hAnsi="GHEA Grapalat" w:cs="MS Mincho"/>
                <w:sz w:val="20"/>
                <w:szCs w:val="20"/>
              </w:rPr>
              <w:t>միջոցառումներ</w:t>
            </w:r>
            <w:proofErr w:type="spellEnd"/>
            <w:r w:rsidRPr="003D54AC">
              <w:rPr>
                <w:rFonts w:ascii="GHEA Grapalat" w:eastAsia="MS Mincho" w:hAnsi="GHEA Grapalat" w:cs="MS Mincho"/>
                <w:sz w:val="20"/>
                <w:szCs w:val="20"/>
              </w:rPr>
              <w:t xml:space="preserve">, </w:t>
            </w:r>
            <w:proofErr w:type="spellStart"/>
            <w:r w:rsidRPr="003D54AC">
              <w:rPr>
                <w:rFonts w:ascii="GHEA Grapalat" w:eastAsia="MS Mincho" w:hAnsi="GHEA Grapalat" w:cs="MS Mincho"/>
                <w:sz w:val="20"/>
                <w:szCs w:val="20"/>
              </w:rPr>
              <w:t>այդ</w:t>
            </w:r>
            <w:proofErr w:type="spellEnd"/>
            <w:r w:rsidRPr="003D54AC">
              <w:rPr>
                <w:rFonts w:ascii="GHEA Grapalat" w:eastAsia="MS Mincho" w:hAnsi="GHEA Grapalat" w:cs="MS Mincho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="MS Mincho" w:hAnsi="GHEA Grapalat" w:cs="MS Mincho"/>
                <w:sz w:val="20"/>
                <w:szCs w:val="20"/>
              </w:rPr>
              <w:t>թվում</w:t>
            </w:r>
            <w:proofErr w:type="spellEnd"/>
            <w:r w:rsidRPr="003D54AC">
              <w:rPr>
                <w:rFonts w:ascii="GHEA Grapalat" w:eastAsia="MS Mincho" w:hAnsi="GHEA Grapalat" w:cs="MS Mincho"/>
                <w:sz w:val="20"/>
                <w:szCs w:val="20"/>
              </w:rPr>
              <w:t>՝</w:t>
            </w:r>
          </w:p>
        </w:tc>
      </w:tr>
      <w:tr w:rsidR="003D54AC" w:rsidRPr="003D54AC" w14:paraId="74E4A1FE" w14:textId="77777777" w:rsidTr="0038564C">
        <w:trPr>
          <w:trHeight w:val="284"/>
        </w:trPr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4E4A1FD" w14:textId="77777777" w:rsidR="003D54AC" w:rsidRPr="003D54AC" w:rsidRDefault="003D54AC" w:rsidP="003D54AC">
            <w:pPr>
              <w:spacing w:after="0"/>
              <w:ind w:left="284"/>
              <w:rPr>
                <w:rFonts w:ascii="GHEA Grapalat" w:eastAsiaTheme="minorEastAsia" w:hAnsi="GHEA Grapalat" w:cs="Garamond"/>
                <w:sz w:val="20"/>
                <w:szCs w:val="20"/>
              </w:rPr>
            </w:pPr>
            <w:proofErr w:type="spellStart"/>
            <w:r w:rsidRPr="003D54AC">
              <w:rPr>
                <w:rFonts w:ascii="GHEA Grapalat" w:eastAsia="MS Mincho" w:hAnsi="GHEA Grapalat" w:cs="MS Mincho"/>
                <w:sz w:val="20"/>
                <w:szCs w:val="20"/>
              </w:rPr>
              <w:t>Շարունակական</w:t>
            </w:r>
            <w:proofErr w:type="spellEnd"/>
            <w:r w:rsidRPr="003D54AC">
              <w:rPr>
                <w:rFonts w:ascii="GHEA Grapalat" w:eastAsia="MS Mincho" w:hAnsi="GHEA Grapalat" w:cs="MS Mincho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="MS Mincho" w:hAnsi="GHEA Grapalat" w:cs="MS Mincho"/>
                <w:sz w:val="20"/>
                <w:szCs w:val="20"/>
              </w:rPr>
              <w:t>բնույթի</w:t>
            </w:r>
            <w:proofErr w:type="spellEnd"/>
            <w:r w:rsidRPr="003D54AC">
              <w:rPr>
                <w:rFonts w:ascii="GHEA Grapalat" w:eastAsia="MS Mincho" w:hAnsi="GHEA Grapalat" w:cs="MS Mincho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="MS Mincho" w:hAnsi="GHEA Grapalat" w:cs="MS Mincho"/>
                <w:sz w:val="20"/>
                <w:szCs w:val="20"/>
              </w:rPr>
              <w:t>հայեցողական</w:t>
            </w:r>
            <w:proofErr w:type="spellEnd"/>
            <w:r w:rsidRPr="003D54AC">
              <w:rPr>
                <w:rFonts w:ascii="GHEA Grapalat" w:eastAsia="MS Mincho" w:hAnsi="GHEA Grapalat" w:cs="MS Mincho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="MS Mincho" w:hAnsi="GHEA Grapalat" w:cs="MS Mincho"/>
                <w:sz w:val="20"/>
                <w:szCs w:val="20"/>
              </w:rPr>
              <w:t>ծախսերին</w:t>
            </w:r>
            <w:proofErr w:type="spellEnd"/>
            <w:r w:rsidRPr="003D54AC">
              <w:rPr>
                <w:rFonts w:ascii="GHEA Grapalat" w:eastAsia="MS Mincho" w:hAnsi="GHEA Grapalat" w:cs="MS Mincho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="MS Mincho" w:hAnsi="GHEA Grapalat" w:cs="MS Mincho"/>
                <w:sz w:val="20"/>
                <w:szCs w:val="20"/>
              </w:rPr>
              <w:t>դասվող</w:t>
            </w:r>
            <w:proofErr w:type="spellEnd"/>
            <w:r w:rsidRPr="003D54AC">
              <w:rPr>
                <w:rFonts w:ascii="GHEA Grapalat" w:eastAsia="MS Mincho" w:hAnsi="GHEA Grapalat" w:cs="MS Mincho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="MS Mincho" w:hAnsi="GHEA Grapalat" w:cs="MS Mincho"/>
                <w:sz w:val="20"/>
                <w:szCs w:val="20"/>
              </w:rPr>
              <w:t>միջոցառումներ</w:t>
            </w:r>
            <w:proofErr w:type="spellEnd"/>
            <w:r w:rsidRPr="003D54AC">
              <w:rPr>
                <w:rFonts w:ascii="GHEA Grapalat" w:eastAsia="MS Mincho" w:hAnsi="GHEA Grapalat" w:cs="MS Mincho"/>
                <w:sz w:val="20"/>
                <w:szCs w:val="20"/>
              </w:rPr>
              <w:t xml:space="preserve">, </w:t>
            </w:r>
            <w:proofErr w:type="spellStart"/>
            <w:r w:rsidRPr="003D54AC">
              <w:rPr>
                <w:rFonts w:ascii="GHEA Grapalat" w:eastAsia="MS Mincho" w:hAnsi="GHEA Grapalat" w:cs="MS Mincho"/>
                <w:sz w:val="20"/>
                <w:szCs w:val="20"/>
              </w:rPr>
              <w:t>այդ</w:t>
            </w:r>
            <w:proofErr w:type="spellEnd"/>
            <w:r w:rsidRPr="003D54AC">
              <w:rPr>
                <w:rFonts w:ascii="GHEA Grapalat" w:eastAsia="MS Mincho" w:hAnsi="GHEA Grapalat" w:cs="MS Mincho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="MS Mincho" w:hAnsi="GHEA Grapalat" w:cs="MS Mincho"/>
                <w:sz w:val="20"/>
                <w:szCs w:val="20"/>
              </w:rPr>
              <w:t>թվում</w:t>
            </w:r>
            <w:proofErr w:type="spellEnd"/>
            <w:r w:rsidRPr="003D54AC">
              <w:rPr>
                <w:rFonts w:ascii="GHEA Grapalat" w:eastAsia="MS Mincho" w:hAnsi="GHEA Grapalat" w:cs="MS Mincho"/>
                <w:sz w:val="20"/>
                <w:szCs w:val="20"/>
              </w:rPr>
              <w:t>՝</w:t>
            </w:r>
          </w:p>
        </w:tc>
      </w:tr>
      <w:tr w:rsidR="003D54AC" w:rsidRPr="003D54AC" w14:paraId="74E4A203" w14:textId="77777777" w:rsidTr="0038564C">
        <w:trPr>
          <w:trHeight w:val="284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1FF" w14:textId="11881DFC" w:rsidR="003D54AC" w:rsidRPr="003D54AC" w:rsidRDefault="00236851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</w:pPr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31001 -ՀՀ </w:t>
            </w:r>
            <w:proofErr w:type="spellStart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Վայոց</w:t>
            </w:r>
            <w:proofErr w:type="spellEnd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ձորի</w:t>
            </w:r>
            <w:proofErr w:type="spellEnd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մարզպետի</w:t>
            </w:r>
            <w:proofErr w:type="spellEnd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աշխատակազմի</w:t>
            </w:r>
            <w:proofErr w:type="spellEnd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տեխնիկական</w:t>
            </w:r>
            <w:proofErr w:type="spellEnd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հագեցվածության</w:t>
            </w:r>
            <w:proofErr w:type="spellEnd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բարելավում</w:t>
            </w:r>
            <w:proofErr w:type="spellEnd"/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200" w14:textId="77777777" w:rsidR="003D54AC" w:rsidRPr="003D54AC" w:rsidRDefault="003D54AC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201" w14:textId="3309FE75" w:rsidR="003D54AC" w:rsidRPr="003D54AC" w:rsidRDefault="00236851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</w:pPr>
            <w:proofErr w:type="spellStart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Ապարատի</w:t>
            </w:r>
            <w:proofErr w:type="spellEnd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աշխատանքային</w:t>
            </w:r>
            <w:proofErr w:type="spellEnd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պայմանների</w:t>
            </w:r>
            <w:proofErr w:type="spellEnd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ապահովում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202" w14:textId="3B68E1A4" w:rsidR="003D54AC" w:rsidRPr="003D54AC" w:rsidRDefault="008A6576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</w:pPr>
            <w:r w:rsidRPr="008A6576"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«</w:t>
            </w:r>
            <w:proofErr w:type="spellStart"/>
            <w:r w:rsidRPr="008A6576"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Տարածքային</w:t>
            </w:r>
            <w:proofErr w:type="spellEnd"/>
            <w:r w:rsidRPr="008A6576"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A6576"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կառավարման</w:t>
            </w:r>
            <w:proofErr w:type="spellEnd"/>
            <w:r w:rsidRPr="008A6576"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A6576"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մասին</w:t>
            </w:r>
            <w:proofErr w:type="spellEnd"/>
            <w:r w:rsidRPr="008A6576"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» ՀՀ </w:t>
            </w:r>
            <w:proofErr w:type="spellStart"/>
            <w:r w:rsidRPr="008A6576"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օրենք</w:t>
            </w:r>
            <w:proofErr w:type="spellEnd"/>
            <w:r w:rsidRPr="008A6576"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, «</w:t>
            </w:r>
            <w:proofErr w:type="spellStart"/>
            <w:r w:rsidRPr="008A6576"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Պետական</w:t>
            </w:r>
            <w:proofErr w:type="spellEnd"/>
            <w:r w:rsidRPr="008A6576"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A6576"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կառավարման</w:t>
            </w:r>
            <w:proofErr w:type="spellEnd"/>
            <w:r w:rsidRPr="008A6576"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A6576"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համակարգի</w:t>
            </w:r>
            <w:proofErr w:type="spellEnd"/>
            <w:r w:rsidRPr="008A6576"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A6576"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մարմինների</w:t>
            </w:r>
            <w:proofErr w:type="spellEnd"/>
            <w:r w:rsidRPr="008A6576"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A6576"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մասին</w:t>
            </w:r>
            <w:proofErr w:type="spellEnd"/>
            <w:r w:rsidRPr="008A6576"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»  ՀՀ </w:t>
            </w:r>
            <w:proofErr w:type="spellStart"/>
            <w:r w:rsidRPr="008A6576"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օրենք</w:t>
            </w:r>
            <w:proofErr w:type="spellEnd"/>
            <w:r w:rsidRPr="008A6576"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,  «</w:t>
            </w:r>
            <w:proofErr w:type="spellStart"/>
            <w:r w:rsidRPr="008A6576"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Կառավարչական</w:t>
            </w:r>
            <w:proofErr w:type="spellEnd"/>
            <w:r w:rsidRPr="008A6576"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A6576"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իրավահարաբերությունների</w:t>
            </w:r>
            <w:proofErr w:type="spellEnd"/>
            <w:r w:rsidRPr="008A6576"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A6576"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մասին</w:t>
            </w:r>
            <w:proofErr w:type="spellEnd"/>
            <w:r w:rsidRPr="008A6576"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» ՀՀ </w:t>
            </w:r>
            <w:proofErr w:type="spellStart"/>
            <w:r w:rsidRPr="008A6576"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օրենք</w:t>
            </w:r>
            <w:proofErr w:type="spellEnd"/>
            <w:r w:rsidRPr="008A6576"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:  Հ. 5, </w:t>
            </w:r>
            <w:proofErr w:type="spellStart"/>
            <w:r w:rsidRPr="008A6576"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մաս</w:t>
            </w:r>
            <w:proofErr w:type="spellEnd"/>
            <w:r w:rsidRPr="008A6576"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 9  </w:t>
            </w:r>
          </w:p>
        </w:tc>
      </w:tr>
      <w:tr w:rsidR="003D54AC" w:rsidRPr="003D54AC" w14:paraId="74E4A208" w14:textId="77777777" w:rsidTr="0038564C">
        <w:trPr>
          <w:trHeight w:val="284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204" w14:textId="77777777" w:rsidR="003D54AC" w:rsidRPr="003D54AC" w:rsidRDefault="003D54AC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</w:pP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205" w14:textId="77777777" w:rsidR="003D54AC" w:rsidRPr="003D54AC" w:rsidRDefault="003D54AC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206" w14:textId="77777777" w:rsidR="003D54AC" w:rsidRPr="003D54AC" w:rsidRDefault="003D54AC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207" w14:textId="77777777" w:rsidR="003D54AC" w:rsidRPr="003D54AC" w:rsidRDefault="003D54AC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</w:pPr>
          </w:p>
        </w:tc>
      </w:tr>
      <w:tr w:rsidR="003D54AC" w:rsidRPr="003D54AC" w14:paraId="74E4A20A" w14:textId="77777777" w:rsidTr="0038564C">
        <w:trPr>
          <w:trHeight w:val="284"/>
        </w:trPr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4E4A209" w14:textId="77777777" w:rsidR="003D54AC" w:rsidRPr="003D54AC" w:rsidRDefault="003D54AC" w:rsidP="003D54AC">
            <w:pPr>
              <w:spacing w:after="0" w:line="240" w:lineRule="auto"/>
              <w:ind w:left="284"/>
              <w:contextualSpacing/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</w:pPr>
            <w:proofErr w:type="spellStart"/>
            <w:r w:rsidRPr="003D54AC">
              <w:rPr>
                <w:rFonts w:ascii="GHEA Grapalat" w:eastAsia="MS Mincho" w:hAnsi="GHEA Grapalat" w:cs="MS Mincho"/>
                <w:sz w:val="20"/>
                <w:szCs w:val="20"/>
              </w:rPr>
              <w:t>Շարունակական</w:t>
            </w:r>
            <w:proofErr w:type="spellEnd"/>
            <w:r w:rsidRPr="003D54AC">
              <w:rPr>
                <w:rFonts w:ascii="GHEA Grapalat" w:eastAsia="MS Mincho" w:hAnsi="GHEA Grapalat" w:cs="MS Mincho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="MS Mincho" w:hAnsi="GHEA Grapalat" w:cs="MS Mincho"/>
                <w:sz w:val="20"/>
                <w:szCs w:val="20"/>
              </w:rPr>
              <w:t>բնույթի</w:t>
            </w:r>
            <w:proofErr w:type="spellEnd"/>
            <w:r w:rsidRPr="003D54AC">
              <w:rPr>
                <w:rFonts w:ascii="GHEA Grapalat" w:eastAsia="MS Mincho" w:hAnsi="GHEA Grapalat" w:cs="MS Mincho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="MS Mincho" w:hAnsi="GHEA Grapalat" w:cs="MS Mincho"/>
                <w:sz w:val="20"/>
                <w:szCs w:val="20"/>
              </w:rPr>
              <w:t>հայեցողական</w:t>
            </w:r>
            <w:proofErr w:type="spellEnd"/>
            <w:r w:rsidRPr="003D54AC">
              <w:rPr>
                <w:rFonts w:ascii="GHEA Grapalat" w:eastAsia="MS Mincho" w:hAnsi="GHEA Grapalat" w:cs="MS Mincho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="MS Mincho" w:hAnsi="GHEA Grapalat" w:cs="MS Mincho"/>
                <w:sz w:val="20"/>
                <w:szCs w:val="20"/>
              </w:rPr>
              <w:t>ծախսերին</w:t>
            </w:r>
            <w:proofErr w:type="spellEnd"/>
            <w:r w:rsidRPr="003D54AC">
              <w:rPr>
                <w:rFonts w:ascii="GHEA Grapalat" w:eastAsia="MS Mincho" w:hAnsi="GHEA Grapalat" w:cs="MS Mincho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="MS Mincho" w:hAnsi="GHEA Grapalat" w:cs="MS Mincho"/>
                <w:sz w:val="20"/>
                <w:szCs w:val="20"/>
              </w:rPr>
              <w:t>չդասվող</w:t>
            </w:r>
            <w:proofErr w:type="spellEnd"/>
            <w:r w:rsidRPr="003D54AC">
              <w:rPr>
                <w:rFonts w:ascii="GHEA Grapalat" w:eastAsia="MS Mincho" w:hAnsi="GHEA Grapalat" w:cs="MS Mincho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="MS Mincho" w:hAnsi="GHEA Grapalat" w:cs="MS Mincho"/>
                <w:sz w:val="20"/>
                <w:szCs w:val="20"/>
              </w:rPr>
              <w:t>միջոցառումներ</w:t>
            </w:r>
            <w:proofErr w:type="spellEnd"/>
            <w:r w:rsidRPr="003D54AC">
              <w:rPr>
                <w:rFonts w:ascii="GHEA Grapalat" w:eastAsia="MS Mincho" w:hAnsi="GHEA Grapalat" w:cs="MS Mincho"/>
                <w:sz w:val="20"/>
                <w:szCs w:val="20"/>
              </w:rPr>
              <w:t xml:space="preserve">, </w:t>
            </w:r>
            <w:proofErr w:type="spellStart"/>
            <w:r w:rsidRPr="003D54AC">
              <w:rPr>
                <w:rFonts w:ascii="GHEA Grapalat" w:eastAsia="MS Mincho" w:hAnsi="GHEA Grapalat" w:cs="MS Mincho"/>
                <w:sz w:val="20"/>
                <w:szCs w:val="20"/>
              </w:rPr>
              <w:t>այդ</w:t>
            </w:r>
            <w:proofErr w:type="spellEnd"/>
            <w:r w:rsidRPr="003D54AC">
              <w:rPr>
                <w:rFonts w:ascii="GHEA Grapalat" w:eastAsia="MS Mincho" w:hAnsi="GHEA Grapalat" w:cs="MS Mincho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="MS Mincho" w:hAnsi="GHEA Grapalat" w:cs="MS Mincho"/>
                <w:sz w:val="20"/>
                <w:szCs w:val="20"/>
              </w:rPr>
              <w:t>թվում</w:t>
            </w:r>
            <w:proofErr w:type="spellEnd"/>
            <w:r w:rsidRPr="003D54AC">
              <w:rPr>
                <w:rFonts w:ascii="GHEA Grapalat" w:eastAsia="MS Mincho" w:hAnsi="GHEA Grapalat" w:cs="MS Mincho"/>
                <w:sz w:val="20"/>
                <w:szCs w:val="20"/>
              </w:rPr>
              <w:t>՝</w:t>
            </w:r>
          </w:p>
        </w:tc>
      </w:tr>
      <w:tr w:rsidR="003D54AC" w:rsidRPr="003D54AC" w14:paraId="74E4A20F" w14:textId="77777777" w:rsidTr="0038564C">
        <w:trPr>
          <w:trHeight w:val="218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20B" w14:textId="77777777" w:rsidR="003D54AC" w:rsidRPr="003D54AC" w:rsidRDefault="003D54AC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</w:pP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20C" w14:textId="77777777" w:rsidR="003D54AC" w:rsidRPr="003D54AC" w:rsidRDefault="003D54AC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20D" w14:textId="77777777" w:rsidR="003D54AC" w:rsidRPr="003D54AC" w:rsidRDefault="003D54AC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20E" w14:textId="77777777" w:rsidR="003D54AC" w:rsidRPr="003D54AC" w:rsidRDefault="003D54AC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</w:pPr>
          </w:p>
        </w:tc>
      </w:tr>
      <w:tr w:rsidR="003D54AC" w:rsidRPr="003D54AC" w14:paraId="74E4A211" w14:textId="77777777" w:rsidTr="0038564C"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4E4A210" w14:textId="70484EA1" w:rsidR="003D54AC" w:rsidRPr="003D54AC" w:rsidRDefault="003D54AC" w:rsidP="007A706F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sz w:val="20"/>
                <w:szCs w:val="20"/>
              </w:rPr>
            </w:pPr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2.</w:t>
            </w:r>
            <w:r w:rsidR="007A706F" w:rsidRPr="008C227E">
              <w:rPr>
                <w:rFonts w:ascii="GHEA Grapalat" w:eastAsiaTheme="minorEastAsia" w:hAnsi="GHEA Grapalat" w:cs="Sylfaen"/>
                <w:sz w:val="20"/>
                <w:szCs w:val="20"/>
              </w:rPr>
              <w:t>8</w:t>
            </w:r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ԾՐԱԳՐԻ ԻՐԱԿԱՆԱՑՄԱՆ ԵՂԱՆԱԿԸ (ՄԻՋՈՑՆԵՐԸ ԵՎ ԻՐԱԿԱՆԱՑՆՈՂ ԿԱԶՄԱԿԵՐՊՈՒԹՅՈՒՆՆԵՐԻ ՇՐՋԱՆԱԿԸ)</w:t>
            </w:r>
          </w:p>
        </w:tc>
      </w:tr>
      <w:tr w:rsidR="003D54AC" w:rsidRPr="003D54AC" w14:paraId="74E4A213" w14:textId="77777777" w:rsidTr="0038564C">
        <w:trPr>
          <w:trHeight w:val="588"/>
        </w:trPr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212" w14:textId="4D296C2F" w:rsidR="003D54AC" w:rsidRPr="003D54AC" w:rsidRDefault="00236851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</w:pPr>
            <w:proofErr w:type="spellStart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Ծառայությունների</w:t>
            </w:r>
            <w:proofErr w:type="spellEnd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մատուցում</w:t>
            </w:r>
            <w:proofErr w:type="spellEnd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 ՀՀ </w:t>
            </w:r>
            <w:proofErr w:type="spellStart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Վայոց</w:t>
            </w:r>
            <w:proofErr w:type="spellEnd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ձորի</w:t>
            </w:r>
            <w:proofErr w:type="spellEnd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մարզպետի</w:t>
            </w:r>
            <w:proofErr w:type="spellEnd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աշխատակազմի</w:t>
            </w:r>
            <w:proofErr w:type="spellEnd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միջոցով</w:t>
            </w:r>
            <w:proofErr w:type="spellEnd"/>
          </w:p>
        </w:tc>
      </w:tr>
    </w:tbl>
    <w:p w14:paraId="74E4A214" w14:textId="77777777" w:rsidR="003D54AC" w:rsidRPr="003D54AC" w:rsidRDefault="003D54AC" w:rsidP="003D54AC">
      <w:pPr>
        <w:spacing w:after="0" w:line="240" w:lineRule="auto"/>
        <w:contextualSpacing/>
        <w:rPr>
          <w:rFonts w:ascii="GHEA Grapalat" w:eastAsiaTheme="minorEastAsia" w:hAnsi="GHEA Grapalat" w:cs="Sylfaen"/>
          <w:bCs/>
          <w:sz w:val="20"/>
          <w:szCs w:val="20"/>
          <w:lang w:val="hy-AM"/>
        </w:rPr>
      </w:pPr>
    </w:p>
    <w:p w14:paraId="74E4A215" w14:textId="77777777" w:rsidR="003D54AC" w:rsidRPr="003D54AC" w:rsidRDefault="003D54AC" w:rsidP="003D54AC">
      <w:pPr>
        <w:spacing w:after="0" w:line="240" w:lineRule="auto"/>
        <w:contextualSpacing/>
        <w:rPr>
          <w:rFonts w:ascii="GHEA Grapalat" w:eastAsiaTheme="minorEastAsia" w:hAnsi="GHEA Grapalat" w:cs="Sylfaen"/>
          <w:sz w:val="20"/>
          <w:szCs w:val="20"/>
          <w:lang w:val="hy-AM"/>
        </w:rPr>
      </w:pPr>
      <w:r w:rsidRPr="003D54AC">
        <w:rPr>
          <w:rFonts w:ascii="GHEA Grapalat" w:eastAsiaTheme="minorEastAsia" w:hAnsi="GHEA Grapalat" w:cs="Sylfaen"/>
          <w:bCs/>
          <w:sz w:val="20"/>
          <w:szCs w:val="20"/>
          <w:lang w:val="hy-AM"/>
        </w:rPr>
        <w:t>3. ԾՐԱԳՐԻ ԱՐԴՅՈՒՆՔԱՅԻՆ (ԿԱՏԱՐՈՂԱԿԱՆ) ՈՉ ՖԻՆԱՆՍԱԿԱՆ ՉԱՓՈՐՈՇԻՉՆԵՐԸ</w:t>
      </w:r>
    </w:p>
    <w:tbl>
      <w:tblPr>
        <w:tblpPr w:leftFromText="180" w:rightFromText="180" w:bottomFromText="200" w:vertAnchor="text" w:horzAnchor="margin" w:tblpY="15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1700"/>
        <w:gridCol w:w="1985"/>
        <w:gridCol w:w="425"/>
        <w:gridCol w:w="800"/>
        <w:gridCol w:w="3169"/>
      </w:tblGrid>
      <w:tr w:rsidR="003D54AC" w:rsidRPr="003D54AC" w14:paraId="74E4A217" w14:textId="77777777" w:rsidTr="0038564C"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4E4A216" w14:textId="77777777" w:rsidR="003D54AC" w:rsidRPr="003D54AC" w:rsidRDefault="003D54AC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sz w:val="20"/>
                <w:szCs w:val="20"/>
              </w:rPr>
            </w:pPr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 xml:space="preserve">3.1 </w:t>
            </w:r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ԾՐԱԳՐԻ</w:t>
            </w:r>
            <w:r w:rsidRPr="003D54AC">
              <w:rPr>
                <w:rFonts w:ascii="GHEA Grapalat" w:eastAsiaTheme="minorEastAsia" w:hAnsi="GHEA Grapalat" w:cs="Times Armenian"/>
                <w:sz w:val="20"/>
                <w:szCs w:val="20"/>
              </w:rPr>
              <w:t xml:space="preserve"> ՎԵՐՋՆԱԿԱՆ ԱՐԴՅՈՒՆՔՆԵՐԸ</w:t>
            </w:r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՝</w:t>
            </w:r>
          </w:p>
        </w:tc>
      </w:tr>
      <w:tr w:rsidR="003D54AC" w:rsidRPr="003D54AC" w14:paraId="74E4A21B" w14:textId="77777777" w:rsidTr="0038564C">
        <w:trPr>
          <w:trHeight w:val="460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4E4A218" w14:textId="77777777" w:rsidR="003D54AC" w:rsidRPr="003D54AC" w:rsidRDefault="003D54AC" w:rsidP="003D54AC">
            <w:pPr>
              <w:spacing w:after="0" w:line="240" w:lineRule="auto"/>
              <w:contextualSpacing/>
              <w:jc w:val="center"/>
              <w:rPr>
                <w:rFonts w:ascii="GHEA Grapalat" w:eastAsiaTheme="minorEastAsia" w:hAnsi="GHEA Grapalat" w:cs="Sylfaen"/>
                <w:bCs/>
                <w:sz w:val="20"/>
                <w:szCs w:val="20"/>
              </w:rPr>
            </w:pPr>
            <w:proofErr w:type="spellStart"/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Վերջնական</w:t>
            </w:r>
            <w:proofErr w:type="spellEnd"/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արդյունքի</w:t>
            </w:r>
            <w:proofErr w:type="spellEnd"/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չափորոշիչը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4E4A219" w14:textId="77777777" w:rsidR="003D54AC" w:rsidRPr="003D54AC" w:rsidRDefault="003D54AC" w:rsidP="003D54AC">
            <w:pPr>
              <w:spacing w:after="0" w:line="240" w:lineRule="auto"/>
              <w:contextualSpacing/>
              <w:jc w:val="center"/>
              <w:rPr>
                <w:rFonts w:ascii="GHEA Grapalat" w:eastAsiaTheme="minorEastAsia" w:hAnsi="GHEA Grapalat" w:cs="Sylfaen"/>
                <w:bCs/>
                <w:sz w:val="20"/>
                <w:szCs w:val="20"/>
              </w:rPr>
            </w:pPr>
            <w:proofErr w:type="spellStart"/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Չափման</w:t>
            </w:r>
            <w:proofErr w:type="spellEnd"/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միավորը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4E4A21A" w14:textId="77777777" w:rsidR="003D54AC" w:rsidRPr="003D54AC" w:rsidRDefault="003D54AC" w:rsidP="003D54AC">
            <w:pPr>
              <w:spacing w:after="0" w:line="240" w:lineRule="auto"/>
              <w:contextualSpacing/>
              <w:jc w:val="center"/>
              <w:rPr>
                <w:rFonts w:ascii="GHEA Grapalat" w:eastAsiaTheme="minorEastAsia" w:hAnsi="GHEA Grapalat" w:cs="Sylfaen"/>
                <w:bCs/>
                <w:sz w:val="20"/>
                <w:szCs w:val="20"/>
              </w:rPr>
            </w:pPr>
            <w:proofErr w:type="spellStart"/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Հղումներ</w:t>
            </w:r>
            <w:proofErr w:type="spellEnd"/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չափորոշիչը</w:t>
            </w:r>
            <w:proofErr w:type="spellEnd"/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նկարագրող</w:t>
            </w:r>
            <w:proofErr w:type="spellEnd"/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մանրամասն</w:t>
            </w:r>
            <w:proofErr w:type="spellEnd"/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աղյուսակին</w:t>
            </w:r>
            <w:proofErr w:type="spellEnd"/>
          </w:p>
        </w:tc>
      </w:tr>
      <w:tr w:rsidR="003D54AC" w:rsidRPr="003D54AC" w14:paraId="74E4A21F" w14:textId="77777777" w:rsidTr="0038564C">
        <w:trPr>
          <w:trHeight w:val="168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21CD" w14:textId="77777777" w:rsidR="00236851" w:rsidRDefault="00236851" w:rsidP="00236851">
            <w:pPr>
              <w:rPr>
                <w:rFonts w:ascii="Arial Armenian" w:hAnsi="Arial Armenian" w:cs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i/>
                <w:iCs/>
                <w:color w:val="000000"/>
                <w:sz w:val="16"/>
                <w:szCs w:val="16"/>
              </w:rPr>
              <w:t xml:space="preserve">ÐÐ </w:t>
            </w:r>
            <w:proofErr w:type="spellStart"/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Վայոց</w:t>
            </w:r>
            <w:proofErr w:type="spellEnd"/>
            <w:r>
              <w:rPr>
                <w:rFonts w:ascii="Arial Armenian" w:hAnsi="Arial Armenian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ձորի</w:t>
            </w:r>
            <w:proofErr w:type="spellEnd"/>
            <w:r>
              <w:rPr>
                <w:rFonts w:ascii="Arial Armenian" w:hAnsi="Arial Armenian" w:cs="Calibri"/>
                <w:i/>
                <w:iCs/>
                <w:color w:val="000000"/>
                <w:sz w:val="16"/>
                <w:szCs w:val="16"/>
              </w:rPr>
              <w:t xml:space="preserve"> Ù³ñ½</w:t>
            </w: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ում</w:t>
            </w:r>
            <w:r>
              <w:rPr>
                <w:rFonts w:ascii="Arial Armenian" w:hAnsi="Arial Armenian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iCs/>
                <w:sz w:val="16"/>
                <w:szCs w:val="16"/>
              </w:rPr>
              <w:t>իրականացվող</w:t>
            </w:r>
            <w:proofErr w:type="spellEnd"/>
            <w:r>
              <w:rPr>
                <w:rFonts w:ascii="Arial Armenian" w:hAnsi="Arial Armeni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պետական</w:t>
            </w:r>
            <w:proofErr w:type="spellEnd"/>
            <w:r>
              <w:rPr>
                <w:rFonts w:ascii="Arial Armenian" w:hAnsi="Arial Armenian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ծրագրերի</w:t>
            </w:r>
            <w:proofErr w:type="spellEnd"/>
            <w:r>
              <w:rPr>
                <w:rFonts w:ascii="Arial Armenian" w:hAnsi="Arial Armenian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lastRenderedPageBreak/>
              <w:t>արդյունավետության</w:t>
            </w:r>
            <w:proofErr w:type="spellEnd"/>
            <w:r>
              <w:rPr>
                <w:rFonts w:ascii="Arial Armenian" w:hAnsi="Arial Armenian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և</w:t>
            </w:r>
            <w:r>
              <w:rPr>
                <w:rFonts w:ascii="Arial Armenian" w:hAnsi="Arial Armenian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հասցեականության</w:t>
            </w:r>
            <w:proofErr w:type="spellEnd"/>
            <w:r>
              <w:rPr>
                <w:rFonts w:ascii="Arial Armenian" w:hAnsi="Arial Armenian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բարելավում</w:t>
            </w:r>
            <w:proofErr w:type="spellEnd"/>
            <w:r>
              <w:rPr>
                <w:rFonts w:ascii="Arial Armenian" w:hAnsi="Arial Armenian" w:cs="Calibri"/>
                <w:i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հետադարձ</w:t>
            </w:r>
            <w:proofErr w:type="spellEnd"/>
            <w:r>
              <w:rPr>
                <w:rFonts w:ascii="Arial Armenian" w:hAnsi="Arial Armenian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կապի</w:t>
            </w:r>
            <w:proofErr w:type="spellEnd"/>
            <w:r>
              <w:rPr>
                <w:rFonts w:ascii="Arial Armenian" w:hAnsi="Arial Armenian" w:cs="Calibri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iCs/>
                <w:color w:val="000000"/>
                <w:sz w:val="16"/>
                <w:szCs w:val="16"/>
              </w:rPr>
              <w:t>ապահովում</w:t>
            </w:r>
            <w:proofErr w:type="spellEnd"/>
          </w:p>
          <w:p w14:paraId="74E4A21C" w14:textId="77777777" w:rsidR="003D54AC" w:rsidRPr="003D54AC" w:rsidRDefault="003D54AC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21D" w14:textId="3ECBB776" w:rsidR="003D54AC" w:rsidRPr="003D54AC" w:rsidRDefault="00236851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sz w:val="20"/>
                <w:szCs w:val="20"/>
              </w:rPr>
            </w:pPr>
            <w:proofErr w:type="spellStart"/>
            <w:r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lastRenderedPageBreak/>
              <w:t>Հազ.դրամ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21E" w14:textId="77777777" w:rsidR="003D54AC" w:rsidRPr="003D54AC" w:rsidRDefault="003D54AC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sz w:val="20"/>
                <w:szCs w:val="20"/>
              </w:rPr>
            </w:pPr>
          </w:p>
        </w:tc>
      </w:tr>
      <w:tr w:rsidR="003D54AC" w:rsidRPr="003D54AC" w14:paraId="74E4A223" w14:textId="77777777" w:rsidTr="0038564C">
        <w:trPr>
          <w:trHeight w:val="77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220" w14:textId="77777777" w:rsidR="003D54AC" w:rsidRPr="003D54AC" w:rsidRDefault="003D54AC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221" w14:textId="77777777" w:rsidR="003D54AC" w:rsidRPr="003D54AC" w:rsidRDefault="003D54AC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222" w14:textId="77777777" w:rsidR="003D54AC" w:rsidRPr="003D54AC" w:rsidRDefault="003D54AC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sz w:val="20"/>
                <w:szCs w:val="20"/>
              </w:rPr>
            </w:pPr>
          </w:p>
        </w:tc>
      </w:tr>
      <w:tr w:rsidR="003D54AC" w:rsidRPr="003D54AC" w14:paraId="74E4A227" w14:textId="77777777" w:rsidTr="0038564C">
        <w:trPr>
          <w:trHeight w:val="176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A224" w14:textId="77777777" w:rsidR="003D54AC" w:rsidRPr="003D54AC" w:rsidRDefault="003D54AC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sz w:val="20"/>
                <w:szCs w:val="20"/>
              </w:rPr>
            </w:pPr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....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225" w14:textId="77777777" w:rsidR="003D54AC" w:rsidRPr="003D54AC" w:rsidRDefault="003D54AC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226" w14:textId="77777777" w:rsidR="003D54AC" w:rsidRPr="003D54AC" w:rsidRDefault="003D54AC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sz w:val="20"/>
                <w:szCs w:val="20"/>
              </w:rPr>
            </w:pPr>
          </w:p>
        </w:tc>
      </w:tr>
      <w:tr w:rsidR="003D54AC" w:rsidRPr="003D54AC" w14:paraId="74E4A229" w14:textId="77777777" w:rsidTr="0038564C">
        <w:tc>
          <w:tcPr>
            <w:tcW w:w="94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4E4A228" w14:textId="77777777" w:rsidR="003D54AC" w:rsidRPr="003D54AC" w:rsidRDefault="003D54AC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sz w:val="20"/>
                <w:szCs w:val="20"/>
              </w:rPr>
            </w:pPr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3.2 ԾՐԱԳՐԻ ՄԻՋՈՑԱՌՈՒՄՆԵՐԻ ԱՐԴՅՈՒՆՔՆԵՐԸ՝</w:t>
            </w:r>
          </w:p>
        </w:tc>
      </w:tr>
      <w:tr w:rsidR="003D54AC" w:rsidRPr="003D54AC" w14:paraId="74E4A22F" w14:textId="77777777" w:rsidTr="00236851">
        <w:trPr>
          <w:trHeight w:val="348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4E4A22A" w14:textId="77777777" w:rsidR="003D54AC" w:rsidRPr="003D54AC" w:rsidRDefault="003D54AC" w:rsidP="003D54AC">
            <w:pPr>
              <w:spacing w:after="0" w:line="240" w:lineRule="auto"/>
              <w:contextualSpacing/>
              <w:jc w:val="center"/>
              <w:rPr>
                <w:rFonts w:ascii="GHEA Grapalat" w:eastAsiaTheme="minorEastAsia" w:hAnsi="GHEA Grapalat" w:cs="Sylfaen"/>
                <w:bCs/>
                <w:sz w:val="20"/>
                <w:szCs w:val="20"/>
              </w:rPr>
            </w:pPr>
            <w:proofErr w:type="spellStart"/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Միջոցառման</w:t>
            </w:r>
            <w:proofErr w:type="spellEnd"/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դասիչը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4E4A22B" w14:textId="77777777" w:rsidR="003D54AC" w:rsidRPr="003D54AC" w:rsidRDefault="003D54AC" w:rsidP="003D54AC">
            <w:pPr>
              <w:spacing w:after="0" w:line="240" w:lineRule="auto"/>
              <w:contextualSpacing/>
              <w:jc w:val="center"/>
              <w:rPr>
                <w:rFonts w:ascii="GHEA Grapalat" w:eastAsiaTheme="minorEastAsia" w:hAnsi="GHEA Grapalat" w:cs="Sylfaen"/>
                <w:bCs/>
                <w:sz w:val="20"/>
                <w:szCs w:val="20"/>
              </w:rPr>
            </w:pPr>
            <w:proofErr w:type="spellStart"/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Միջոցառման</w:t>
            </w:r>
            <w:proofErr w:type="spellEnd"/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4E4A22C" w14:textId="77777777" w:rsidR="003D54AC" w:rsidRPr="003D54AC" w:rsidRDefault="003D54AC" w:rsidP="003D54AC">
            <w:pPr>
              <w:spacing w:after="0" w:line="240" w:lineRule="auto"/>
              <w:contextualSpacing/>
              <w:jc w:val="center"/>
              <w:rPr>
                <w:rFonts w:ascii="GHEA Grapalat" w:eastAsiaTheme="minorEastAsia" w:hAnsi="GHEA Grapalat" w:cs="Sylfaen"/>
                <w:bCs/>
                <w:sz w:val="20"/>
                <w:szCs w:val="20"/>
              </w:rPr>
            </w:pPr>
            <w:proofErr w:type="spellStart"/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Միջոցառման</w:t>
            </w:r>
            <w:proofErr w:type="spellEnd"/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արդյունքի</w:t>
            </w:r>
            <w:proofErr w:type="spellEnd"/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չափորոշիչը</w:t>
            </w:r>
            <w:proofErr w:type="spellEnd"/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4E4A22D" w14:textId="77777777" w:rsidR="003D54AC" w:rsidRPr="003D54AC" w:rsidRDefault="003D54AC" w:rsidP="003D54AC">
            <w:pPr>
              <w:spacing w:after="0" w:line="240" w:lineRule="auto"/>
              <w:contextualSpacing/>
              <w:jc w:val="center"/>
              <w:rPr>
                <w:rFonts w:ascii="GHEA Grapalat" w:eastAsiaTheme="minorEastAsia" w:hAnsi="GHEA Grapalat" w:cs="Sylfaen"/>
                <w:bCs/>
                <w:sz w:val="20"/>
                <w:szCs w:val="20"/>
              </w:rPr>
            </w:pPr>
            <w:proofErr w:type="spellStart"/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Չափման</w:t>
            </w:r>
            <w:proofErr w:type="spellEnd"/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միավորը</w:t>
            </w:r>
            <w:proofErr w:type="spellEnd"/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4E4A22E" w14:textId="77777777" w:rsidR="003D54AC" w:rsidRPr="003D54AC" w:rsidRDefault="003D54AC" w:rsidP="003D54AC">
            <w:pPr>
              <w:spacing w:after="0" w:line="240" w:lineRule="auto"/>
              <w:contextualSpacing/>
              <w:jc w:val="center"/>
              <w:rPr>
                <w:rFonts w:ascii="GHEA Grapalat" w:eastAsiaTheme="minorEastAsia" w:hAnsi="GHEA Grapalat" w:cs="Sylfaen"/>
                <w:bCs/>
                <w:sz w:val="20"/>
                <w:szCs w:val="20"/>
              </w:rPr>
            </w:pPr>
            <w:proofErr w:type="spellStart"/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Հղումներ</w:t>
            </w:r>
            <w:proofErr w:type="spellEnd"/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չափորոշիչը</w:t>
            </w:r>
            <w:proofErr w:type="spellEnd"/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նկարագրող</w:t>
            </w:r>
            <w:proofErr w:type="spellEnd"/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մանրամասն</w:t>
            </w:r>
            <w:proofErr w:type="spellEnd"/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աղյուսակին</w:t>
            </w:r>
            <w:proofErr w:type="spellEnd"/>
          </w:p>
        </w:tc>
      </w:tr>
      <w:tr w:rsidR="003D54AC" w:rsidRPr="003D54AC" w14:paraId="74E4A235" w14:textId="77777777" w:rsidTr="00236851">
        <w:trPr>
          <w:trHeight w:val="160"/>
        </w:trPr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230" w14:textId="09F643E8" w:rsidR="003D54AC" w:rsidRPr="003D54AC" w:rsidRDefault="00236851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sz w:val="20"/>
                <w:szCs w:val="20"/>
              </w:rPr>
            </w:pPr>
            <w:r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11001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231" w14:textId="3BE66C26" w:rsidR="003D54AC" w:rsidRPr="003D54AC" w:rsidRDefault="00236851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sz w:val="20"/>
                <w:szCs w:val="20"/>
              </w:rPr>
            </w:pPr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ՀՀ </w:t>
            </w:r>
            <w:proofErr w:type="spellStart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Վայոց</w:t>
            </w:r>
            <w:proofErr w:type="spellEnd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ձորի</w:t>
            </w:r>
            <w:proofErr w:type="spellEnd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մարզպետի</w:t>
            </w:r>
            <w:proofErr w:type="spellEnd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կողմից</w:t>
            </w:r>
            <w:proofErr w:type="spellEnd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տարածքային</w:t>
            </w:r>
            <w:proofErr w:type="spellEnd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պետական</w:t>
            </w:r>
            <w:proofErr w:type="spellEnd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կառավարման</w:t>
            </w:r>
            <w:proofErr w:type="spellEnd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ապահովում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232" w14:textId="2642FB06" w:rsidR="003D54AC" w:rsidRPr="003D54AC" w:rsidRDefault="00236851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sz w:val="20"/>
                <w:szCs w:val="20"/>
              </w:rPr>
            </w:pPr>
            <w:proofErr w:type="spellStart"/>
            <w:r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քանակական</w:t>
            </w:r>
            <w:proofErr w:type="spellEnd"/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233" w14:textId="4C35C43A" w:rsidR="003D54AC" w:rsidRPr="003D54AC" w:rsidRDefault="00236851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sz w:val="20"/>
                <w:szCs w:val="20"/>
              </w:rPr>
            </w:pPr>
            <w:proofErr w:type="spellStart"/>
            <w:r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Հազ.դրամ</w:t>
            </w:r>
            <w:proofErr w:type="spellEnd"/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234" w14:textId="293BCE1F" w:rsidR="003D54AC" w:rsidRPr="003D54AC" w:rsidRDefault="00236851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sz w:val="20"/>
                <w:szCs w:val="20"/>
              </w:rPr>
            </w:pPr>
            <w:proofErr w:type="spellStart"/>
            <w:r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Հավելված</w:t>
            </w:r>
            <w:proofErr w:type="spellEnd"/>
            <w:r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 xml:space="preserve"> 3 </w:t>
            </w:r>
            <w:proofErr w:type="spellStart"/>
            <w:r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մաս</w:t>
            </w:r>
            <w:proofErr w:type="spellEnd"/>
            <w:r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 xml:space="preserve"> 4</w:t>
            </w:r>
          </w:p>
        </w:tc>
      </w:tr>
      <w:tr w:rsidR="003D54AC" w:rsidRPr="003D54AC" w14:paraId="74E4A23B" w14:textId="77777777" w:rsidTr="00236851">
        <w:trPr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4A236" w14:textId="77777777" w:rsidR="003D54AC" w:rsidRPr="003D54AC" w:rsidRDefault="003D54AC" w:rsidP="003D54AC">
            <w:pPr>
              <w:spacing w:after="0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4A237" w14:textId="77777777" w:rsidR="003D54AC" w:rsidRPr="003D54AC" w:rsidRDefault="003D54AC" w:rsidP="003D54AC">
            <w:pPr>
              <w:spacing w:after="0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238" w14:textId="77777777" w:rsidR="003D54AC" w:rsidRPr="003D54AC" w:rsidRDefault="003D54AC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sz w:val="20"/>
                <w:szCs w:val="20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239" w14:textId="77777777" w:rsidR="003D54AC" w:rsidRPr="003D54AC" w:rsidRDefault="003D54AC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sz w:val="20"/>
                <w:szCs w:val="20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23A" w14:textId="77777777" w:rsidR="003D54AC" w:rsidRPr="003D54AC" w:rsidRDefault="003D54AC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sz w:val="20"/>
                <w:szCs w:val="20"/>
              </w:rPr>
            </w:pPr>
          </w:p>
        </w:tc>
      </w:tr>
      <w:tr w:rsidR="003D54AC" w:rsidRPr="003D54AC" w14:paraId="74E4A241" w14:textId="77777777" w:rsidTr="00236851">
        <w:trPr>
          <w:trHeight w:val="255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4A23C" w14:textId="77777777" w:rsidR="003D54AC" w:rsidRPr="003D54AC" w:rsidRDefault="003D54AC" w:rsidP="003D54AC">
            <w:pPr>
              <w:spacing w:after="0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4A23D" w14:textId="77777777" w:rsidR="003D54AC" w:rsidRPr="003D54AC" w:rsidRDefault="003D54AC" w:rsidP="003D54AC">
            <w:pPr>
              <w:spacing w:after="0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A23E" w14:textId="5136B1C7" w:rsidR="003D54AC" w:rsidRPr="003D54AC" w:rsidRDefault="003D54AC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sz w:val="20"/>
                <w:szCs w:val="20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23F" w14:textId="77777777" w:rsidR="003D54AC" w:rsidRPr="003D54AC" w:rsidRDefault="003D54AC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sz w:val="20"/>
                <w:szCs w:val="20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240" w14:textId="77777777" w:rsidR="003D54AC" w:rsidRPr="003D54AC" w:rsidRDefault="003D54AC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sz w:val="20"/>
                <w:szCs w:val="20"/>
              </w:rPr>
            </w:pPr>
          </w:p>
        </w:tc>
      </w:tr>
      <w:tr w:rsidR="003D54AC" w:rsidRPr="003D54AC" w14:paraId="74E4A247" w14:textId="77777777" w:rsidTr="00236851">
        <w:trPr>
          <w:trHeight w:val="77"/>
        </w:trPr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242" w14:textId="22B1F461" w:rsidR="003D54AC" w:rsidRPr="003D54AC" w:rsidRDefault="00236851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sz w:val="20"/>
                <w:szCs w:val="20"/>
              </w:rPr>
            </w:pPr>
            <w:r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31001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243" w14:textId="3DFFF8C7" w:rsidR="003D54AC" w:rsidRPr="003D54AC" w:rsidRDefault="00236851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sz w:val="20"/>
                <w:szCs w:val="20"/>
              </w:rPr>
            </w:pPr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ՀՀ </w:t>
            </w:r>
            <w:proofErr w:type="spellStart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Վայոց</w:t>
            </w:r>
            <w:proofErr w:type="spellEnd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ձորի</w:t>
            </w:r>
            <w:proofErr w:type="spellEnd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մարզպետի</w:t>
            </w:r>
            <w:proofErr w:type="spellEnd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աշխատակազմի</w:t>
            </w:r>
            <w:proofErr w:type="spellEnd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տեխնիկական</w:t>
            </w:r>
            <w:proofErr w:type="spellEnd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հագեցվածության</w:t>
            </w:r>
            <w:proofErr w:type="spellEnd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Theme="minorEastAsia" w:hAnsi="GHEA Grapalat" w:cs="Sylfaen"/>
                <w:bCs/>
                <w:i/>
                <w:sz w:val="20"/>
                <w:szCs w:val="20"/>
              </w:rPr>
              <w:t>բարելավում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244" w14:textId="0EAAE6DA" w:rsidR="003D54AC" w:rsidRPr="003D54AC" w:rsidRDefault="00236851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sz w:val="20"/>
                <w:szCs w:val="20"/>
              </w:rPr>
            </w:pPr>
            <w:proofErr w:type="spellStart"/>
            <w:r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քանակական</w:t>
            </w:r>
            <w:proofErr w:type="spellEnd"/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245" w14:textId="1E47E3BB" w:rsidR="003D54AC" w:rsidRPr="003D54AC" w:rsidRDefault="00236851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sz w:val="20"/>
                <w:szCs w:val="20"/>
              </w:rPr>
            </w:pPr>
            <w:proofErr w:type="spellStart"/>
            <w:r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Հազ.դրամ</w:t>
            </w:r>
            <w:proofErr w:type="spellEnd"/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246" w14:textId="1D4893E3" w:rsidR="003D54AC" w:rsidRPr="003D54AC" w:rsidRDefault="00236851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sz w:val="20"/>
                <w:szCs w:val="20"/>
              </w:rPr>
            </w:pPr>
            <w:proofErr w:type="spellStart"/>
            <w:r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Հավելված</w:t>
            </w:r>
            <w:proofErr w:type="spellEnd"/>
            <w:r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 xml:space="preserve"> 3 </w:t>
            </w:r>
            <w:proofErr w:type="spellStart"/>
            <w:r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մաս</w:t>
            </w:r>
            <w:proofErr w:type="spellEnd"/>
            <w:r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 xml:space="preserve"> 4</w:t>
            </w:r>
          </w:p>
        </w:tc>
      </w:tr>
      <w:tr w:rsidR="003D54AC" w:rsidRPr="003D54AC" w14:paraId="74E4A24D" w14:textId="77777777" w:rsidTr="00236851">
        <w:trPr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4A248" w14:textId="77777777" w:rsidR="003D54AC" w:rsidRPr="003D54AC" w:rsidRDefault="003D54AC" w:rsidP="003D54AC">
            <w:pPr>
              <w:spacing w:after="0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4A249" w14:textId="77777777" w:rsidR="003D54AC" w:rsidRPr="003D54AC" w:rsidRDefault="003D54AC" w:rsidP="003D54AC">
            <w:pPr>
              <w:spacing w:after="0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24A" w14:textId="77777777" w:rsidR="003D54AC" w:rsidRPr="003D54AC" w:rsidRDefault="003D54AC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sz w:val="20"/>
                <w:szCs w:val="20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24B" w14:textId="77777777" w:rsidR="003D54AC" w:rsidRPr="003D54AC" w:rsidRDefault="003D54AC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sz w:val="20"/>
                <w:szCs w:val="20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24C" w14:textId="77777777" w:rsidR="003D54AC" w:rsidRPr="003D54AC" w:rsidRDefault="003D54AC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sz w:val="20"/>
                <w:szCs w:val="20"/>
              </w:rPr>
            </w:pPr>
          </w:p>
        </w:tc>
      </w:tr>
      <w:tr w:rsidR="003D54AC" w:rsidRPr="003D54AC" w14:paraId="74E4A253" w14:textId="77777777" w:rsidTr="00236851">
        <w:trPr>
          <w:trHeight w:val="77"/>
        </w:trPr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4A24E" w14:textId="77777777" w:rsidR="003D54AC" w:rsidRPr="003D54AC" w:rsidRDefault="003D54AC" w:rsidP="003D54AC">
            <w:pPr>
              <w:spacing w:after="0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4A24F" w14:textId="77777777" w:rsidR="003D54AC" w:rsidRPr="003D54AC" w:rsidRDefault="003D54AC" w:rsidP="003D54AC">
            <w:pPr>
              <w:spacing w:after="0"/>
              <w:rPr>
                <w:rFonts w:ascii="GHEA Grapalat" w:eastAsia="Calibri" w:hAnsi="GHEA Grapalat" w:cs="Sylfaen"/>
                <w:bCs/>
                <w:sz w:val="20"/>
                <w:szCs w:val="20"/>
                <w:lang w:val="hy-AM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A250" w14:textId="58EE7BB7" w:rsidR="003D54AC" w:rsidRPr="003D54AC" w:rsidRDefault="003D54AC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sz w:val="20"/>
                <w:szCs w:val="20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251" w14:textId="77777777" w:rsidR="003D54AC" w:rsidRPr="003D54AC" w:rsidRDefault="003D54AC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sz w:val="20"/>
                <w:szCs w:val="20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252" w14:textId="77777777" w:rsidR="003D54AC" w:rsidRPr="003D54AC" w:rsidRDefault="003D54AC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sz w:val="20"/>
                <w:szCs w:val="20"/>
              </w:rPr>
            </w:pPr>
          </w:p>
        </w:tc>
      </w:tr>
      <w:tr w:rsidR="003D54AC" w:rsidRPr="003D54AC" w14:paraId="74E4A259" w14:textId="77777777" w:rsidTr="00236851">
        <w:trPr>
          <w:trHeight w:val="198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A254" w14:textId="77777777" w:rsidR="003D54AC" w:rsidRPr="003D54AC" w:rsidRDefault="003D54AC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sz w:val="20"/>
                <w:szCs w:val="20"/>
              </w:rPr>
            </w:pPr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....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255" w14:textId="77777777" w:rsidR="003D54AC" w:rsidRPr="003D54AC" w:rsidRDefault="003D54AC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256" w14:textId="77777777" w:rsidR="003D54AC" w:rsidRPr="003D54AC" w:rsidRDefault="003D54AC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sz w:val="20"/>
                <w:szCs w:val="20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257" w14:textId="77777777" w:rsidR="003D54AC" w:rsidRPr="003D54AC" w:rsidRDefault="003D54AC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sz w:val="20"/>
                <w:szCs w:val="20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258" w14:textId="77777777" w:rsidR="003D54AC" w:rsidRPr="003D54AC" w:rsidRDefault="003D54AC" w:rsidP="003D54AC">
            <w:pPr>
              <w:spacing w:after="0" w:line="240" w:lineRule="auto"/>
              <w:contextualSpacing/>
              <w:rPr>
                <w:rFonts w:ascii="GHEA Grapalat" w:eastAsiaTheme="minorEastAsia" w:hAnsi="GHEA Grapalat" w:cs="Sylfaen"/>
                <w:bCs/>
                <w:sz w:val="20"/>
                <w:szCs w:val="20"/>
              </w:rPr>
            </w:pPr>
          </w:p>
        </w:tc>
      </w:tr>
    </w:tbl>
    <w:p w14:paraId="74E4A25A" w14:textId="77777777" w:rsidR="003D54AC" w:rsidRPr="003D54AC" w:rsidRDefault="003D54AC" w:rsidP="003D54AC">
      <w:pPr>
        <w:spacing w:after="0" w:line="240" w:lineRule="auto"/>
        <w:contextualSpacing/>
        <w:rPr>
          <w:rFonts w:ascii="GHEA Grapalat" w:eastAsiaTheme="minorEastAsia" w:hAnsi="GHEA Grapalat" w:cs="Sylfaen"/>
          <w:sz w:val="20"/>
          <w:szCs w:val="20"/>
        </w:rPr>
      </w:pPr>
    </w:p>
    <w:p w14:paraId="74E4A25B" w14:textId="77777777" w:rsidR="003D54AC" w:rsidRPr="003D54AC" w:rsidRDefault="003D54AC" w:rsidP="003D54AC">
      <w:pPr>
        <w:spacing w:after="0" w:line="240" w:lineRule="auto"/>
        <w:contextualSpacing/>
        <w:rPr>
          <w:rFonts w:ascii="GHEA Grapalat" w:eastAsiaTheme="minorEastAsia" w:hAnsi="GHEA Grapalat" w:cs="Sylfaen"/>
          <w:sz w:val="20"/>
          <w:szCs w:val="20"/>
        </w:rPr>
      </w:pPr>
      <w:r w:rsidRPr="003D54AC">
        <w:rPr>
          <w:rFonts w:ascii="GHEA Grapalat" w:eastAsiaTheme="minorEastAsia" w:hAnsi="GHEA Grapalat" w:cs="Sylfaen"/>
          <w:bCs/>
          <w:sz w:val="20"/>
          <w:szCs w:val="20"/>
        </w:rPr>
        <w:t xml:space="preserve">4. ԾՐԱԳՐԻ ԱՐԴՅՈՒՆՔԱՅԻՆ ՉԱՓՈՐՈՇԻՉՆԵՐԻ ՄԱՆՐԱՄԱՍՆ ՆԿԱՐԱԳՐՈՒԹՅՈՒՆԸ </w:t>
      </w:r>
    </w:p>
    <w:p w14:paraId="74E4A25C" w14:textId="77777777" w:rsidR="003D54AC" w:rsidRPr="003D54AC" w:rsidRDefault="003D54AC" w:rsidP="003D54AC">
      <w:pPr>
        <w:spacing w:after="0" w:line="240" w:lineRule="auto"/>
        <w:contextualSpacing/>
        <w:rPr>
          <w:rFonts w:ascii="GHEA Grapalat" w:eastAsiaTheme="minorEastAsia" w:hAnsi="GHEA Grapalat" w:cs="Sylfaen"/>
          <w:bCs/>
          <w:sz w:val="20"/>
          <w:szCs w:val="20"/>
        </w:rPr>
      </w:pPr>
      <w:r w:rsidRPr="003D54AC">
        <w:rPr>
          <w:rFonts w:ascii="GHEA Grapalat" w:eastAsiaTheme="minorEastAsia" w:hAnsi="GHEA Grapalat" w:cs="Sylfaen"/>
          <w:bCs/>
          <w:sz w:val="20"/>
          <w:szCs w:val="20"/>
        </w:rPr>
        <w:t xml:space="preserve">4.1 </w:t>
      </w:r>
      <w:proofErr w:type="spellStart"/>
      <w:r w:rsidRPr="003D54AC">
        <w:rPr>
          <w:rFonts w:ascii="GHEA Grapalat" w:eastAsiaTheme="minorEastAsia" w:hAnsi="GHEA Grapalat" w:cs="Sylfaen"/>
          <w:bCs/>
          <w:sz w:val="20"/>
          <w:szCs w:val="20"/>
        </w:rPr>
        <w:t>Աղյուսակ</w:t>
      </w:r>
      <w:proofErr w:type="spellEnd"/>
      <w:r w:rsidRPr="003D54AC">
        <w:rPr>
          <w:rFonts w:ascii="GHEA Grapalat" w:eastAsiaTheme="minorEastAsia" w:hAnsi="GHEA Grapalat" w:cs="Sylfaen"/>
          <w:bCs/>
          <w:sz w:val="20"/>
          <w:szCs w:val="20"/>
        </w:rPr>
        <w:t xml:space="preserve"> #.... (</w:t>
      </w:r>
      <w:proofErr w:type="spellStart"/>
      <w:r w:rsidRPr="003D54AC">
        <w:rPr>
          <w:rFonts w:ascii="GHEA Grapalat" w:eastAsiaTheme="minorEastAsia" w:hAnsi="GHEA Grapalat" w:cs="Sylfaen"/>
          <w:bCs/>
          <w:sz w:val="20"/>
          <w:szCs w:val="20"/>
        </w:rPr>
        <w:t>Յուրաքանչյուր</w:t>
      </w:r>
      <w:proofErr w:type="spellEnd"/>
      <w:r w:rsidRPr="003D54AC">
        <w:rPr>
          <w:rFonts w:ascii="GHEA Grapalat" w:eastAsiaTheme="minorEastAsia" w:hAnsi="GHEA Grapalat" w:cs="Sylfaen"/>
          <w:bCs/>
          <w:sz w:val="20"/>
          <w:szCs w:val="20"/>
        </w:rPr>
        <w:t xml:space="preserve"> </w:t>
      </w:r>
      <w:proofErr w:type="spellStart"/>
      <w:r w:rsidRPr="003D54AC">
        <w:rPr>
          <w:rFonts w:ascii="GHEA Grapalat" w:eastAsiaTheme="minorEastAsia" w:hAnsi="GHEA Grapalat" w:cs="Sylfaen"/>
          <w:bCs/>
          <w:sz w:val="20"/>
          <w:szCs w:val="20"/>
        </w:rPr>
        <w:t>ինքնուրույն</w:t>
      </w:r>
      <w:proofErr w:type="spellEnd"/>
      <w:r w:rsidRPr="003D54AC">
        <w:rPr>
          <w:rFonts w:ascii="GHEA Grapalat" w:eastAsiaTheme="minorEastAsia" w:hAnsi="GHEA Grapalat" w:cs="Sylfaen"/>
          <w:bCs/>
          <w:sz w:val="20"/>
          <w:szCs w:val="20"/>
        </w:rPr>
        <w:t xml:space="preserve"> </w:t>
      </w:r>
      <w:proofErr w:type="spellStart"/>
      <w:r w:rsidRPr="003D54AC">
        <w:rPr>
          <w:rFonts w:ascii="GHEA Grapalat" w:eastAsiaTheme="minorEastAsia" w:hAnsi="GHEA Grapalat" w:cs="Sylfaen"/>
          <w:bCs/>
          <w:sz w:val="20"/>
          <w:szCs w:val="20"/>
        </w:rPr>
        <w:t>չափորոշիչի</w:t>
      </w:r>
      <w:proofErr w:type="spellEnd"/>
      <w:r w:rsidRPr="003D54AC">
        <w:rPr>
          <w:rFonts w:ascii="GHEA Grapalat" w:eastAsiaTheme="minorEastAsia" w:hAnsi="GHEA Grapalat" w:cs="Sylfaen"/>
          <w:bCs/>
          <w:sz w:val="20"/>
          <w:szCs w:val="20"/>
        </w:rPr>
        <w:t xml:space="preserve"> </w:t>
      </w:r>
      <w:proofErr w:type="spellStart"/>
      <w:r w:rsidRPr="003D54AC">
        <w:rPr>
          <w:rFonts w:ascii="GHEA Grapalat" w:eastAsiaTheme="minorEastAsia" w:hAnsi="GHEA Grapalat" w:cs="Sylfaen"/>
          <w:bCs/>
          <w:sz w:val="20"/>
          <w:szCs w:val="20"/>
        </w:rPr>
        <w:t>համար</w:t>
      </w:r>
      <w:proofErr w:type="spellEnd"/>
      <w:r w:rsidRPr="003D54AC">
        <w:rPr>
          <w:rFonts w:ascii="GHEA Grapalat" w:eastAsiaTheme="minorEastAsia" w:hAnsi="GHEA Grapalat" w:cs="Sylfaen"/>
          <w:bCs/>
          <w:sz w:val="20"/>
          <w:szCs w:val="20"/>
        </w:rPr>
        <w:t xml:space="preserve"> </w:t>
      </w:r>
      <w:proofErr w:type="spellStart"/>
      <w:r w:rsidRPr="003D54AC">
        <w:rPr>
          <w:rFonts w:ascii="GHEA Grapalat" w:eastAsiaTheme="minorEastAsia" w:hAnsi="GHEA Grapalat" w:cs="Sylfaen"/>
          <w:bCs/>
          <w:sz w:val="20"/>
          <w:szCs w:val="20"/>
        </w:rPr>
        <w:t>լրացվում</w:t>
      </w:r>
      <w:proofErr w:type="spellEnd"/>
      <w:r w:rsidRPr="003D54AC">
        <w:rPr>
          <w:rFonts w:ascii="GHEA Grapalat" w:eastAsiaTheme="minorEastAsia" w:hAnsi="GHEA Grapalat" w:cs="Sylfaen"/>
          <w:bCs/>
          <w:sz w:val="20"/>
          <w:szCs w:val="20"/>
        </w:rPr>
        <w:t xml:space="preserve"> է </w:t>
      </w:r>
      <w:proofErr w:type="spellStart"/>
      <w:r w:rsidRPr="003D54AC">
        <w:rPr>
          <w:rFonts w:ascii="GHEA Grapalat" w:eastAsiaTheme="minorEastAsia" w:hAnsi="GHEA Grapalat" w:cs="Sylfaen"/>
          <w:bCs/>
          <w:sz w:val="20"/>
          <w:szCs w:val="20"/>
        </w:rPr>
        <w:t>առանձին</w:t>
      </w:r>
      <w:proofErr w:type="spellEnd"/>
      <w:r w:rsidRPr="003D54AC">
        <w:rPr>
          <w:rFonts w:ascii="GHEA Grapalat" w:eastAsiaTheme="minorEastAsia" w:hAnsi="GHEA Grapalat" w:cs="Sylfaen"/>
          <w:bCs/>
          <w:sz w:val="20"/>
          <w:szCs w:val="20"/>
        </w:rPr>
        <w:t xml:space="preserve"> </w:t>
      </w:r>
      <w:proofErr w:type="spellStart"/>
      <w:r w:rsidRPr="003D54AC">
        <w:rPr>
          <w:rFonts w:ascii="GHEA Grapalat" w:eastAsiaTheme="minorEastAsia" w:hAnsi="GHEA Grapalat" w:cs="Sylfaen"/>
          <w:bCs/>
          <w:sz w:val="20"/>
          <w:szCs w:val="20"/>
        </w:rPr>
        <w:t>աղյուսակ</w:t>
      </w:r>
      <w:proofErr w:type="spellEnd"/>
      <w:r w:rsidRPr="003D54AC">
        <w:rPr>
          <w:rFonts w:ascii="GHEA Grapalat" w:eastAsiaTheme="minorEastAsia" w:hAnsi="GHEA Grapalat" w:cs="Sylfaen"/>
          <w:bCs/>
          <w:sz w:val="20"/>
          <w:szCs w:val="20"/>
        </w:rPr>
        <w:t>)</w:t>
      </w:r>
    </w:p>
    <w:p w14:paraId="74E4A25D" w14:textId="77777777" w:rsidR="003D54AC" w:rsidRPr="003D54AC" w:rsidRDefault="003D54AC" w:rsidP="003D54AC">
      <w:pPr>
        <w:spacing w:after="0" w:line="240" w:lineRule="auto"/>
        <w:contextualSpacing/>
        <w:rPr>
          <w:rFonts w:ascii="GHEA Grapalat" w:eastAsiaTheme="minorEastAsia" w:hAnsi="GHEA Grapalat" w:cs="Sylfaen"/>
          <w:bCs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634"/>
      </w:tblGrid>
      <w:tr w:rsidR="003D54AC" w:rsidRPr="003D54AC" w14:paraId="74E4A25F" w14:textId="77777777" w:rsidTr="0038564C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4E4A25E" w14:textId="77777777" w:rsidR="003D54AC" w:rsidRPr="003D54AC" w:rsidRDefault="003D54AC" w:rsidP="003D54AC">
            <w:pPr>
              <w:spacing w:after="0"/>
              <w:jc w:val="both"/>
              <w:rPr>
                <w:rFonts w:ascii="GHEA Grapalat" w:eastAsiaTheme="minorEastAsia" w:hAnsi="GHEA Grapalat" w:cs="Times New Roman"/>
                <w:i/>
                <w:sz w:val="20"/>
                <w:szCs w:val="20"/>
                <w:lang w:eastAsia="en-GB"/>
              </w:rPr>
            </w:pPr>
            <w:proofErr w:type="spellStart"/>
            <w:r w:rsidRPr="003D54AC">
              <w:rPr>
                <w:rFonts w:ascii="GHEA Grapalat" w:eastAsiaTheme="minorEastAsia" w:hAnsi="GHEA Grapalat" w:cs="Times New Roman"/>
                <w:sz w:val="20"/>
                <w:szCs w:val="20"/>
              </w:rPr>
              <w:t>Չափորոշիչի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sz w:val="20"/>
                <w:szCs w:val="20"/>
              </w:rPr>
              <w:t>նկարագրությունը</w:t>
            </w:r>
            <w:proofErr w:type="spellEnd"/>
          </w:p>
        </w:tc>
      </w:tr>
      <w:tr w:rsidR="003D54AC" w:rsidRPr="003D54AC" w14:paraId="74E4A262" w14:textId="77777777" w:rsidTr="0038564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4E4A260" w14:textId="77777777" w:rsidR="003D54AC" w:rsidRPr="003D54AC" w:rsidRDefault="003D54AC" w:rsidP="003D54AC">
            <w:pPr>
              <w:spacing w:after="0"/>
              <w:jc w:val="both"/>
              <w:rPr>
                <w:rFonts w:ascii="GHEA Grapalat" w:eastAsiaTheme="minorEastAsia" w:hAnsi="GHEA Grapalat" w:cs="Times New Roman"/>
                <w:sz w:val="20"/>
                <w:szCs w:val="20"/>
                <w:lang w:eastAsia="en-GB"/>
              </w:rPr>
            </w:pPr>
            <w:proofErr w:type="spellStart"/>
            <w:r w:rsidRPr="003D54AC">
              <w:rPr>
                <w:rFonts w:ascii="GHEA Grapalat" w:eastAsiaTheme="minorEastAsia" w:hAnsi="GHEA Grapalat" w:cs="Times New Roman"/>
                <w:sz w:val="20"/>
                <w:szCs w:val="20"/>
              </w:rPr>
              <w:t>Չափորոշիչի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sz w:val="20"/>
                <w:szCs w:val="20"/>
              </w:rPr>
              <w:t>անվանումը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sz w:val="20"/>
                <w:szCs w:val="20"/>
              </w:rPr>
              <w:t xml:space="preserve"> (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sz w:val="20"/>
                <w:szCs w:val="20"/>
              </w:rPr>
              <w:t>հապավումը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sz w:val="20"/>
                <w:szCs w:val="20"/>
              </w:rPr>
              <w:t>)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A261" w14:textId="77777777" w:rsidR="003D54AC" w:rsidRPr="003D54AC" w:rsidRDefault="003D54AC" w:rsidP="003D54AC">
            <w:pPr>
              <w:spacing w:after="0"/>
              <w:jc w:val="both"/>
              <w:rPr>
                <w:rFonts w:ascii="GHEA Grapalat" w:eastAsiaTheme="minorEastAsia" w:hAnsi="GHEA Grapalat" w:cs="Times New Roman"/>
                <w:i/>
                <w:sz w:val="20"/>
                <w:szCs w:val="20"/>
                <w:lang w:eastAsia="en-GB"/>
              </w:rPr>
            </w:pPr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(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Նշել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արդյունքային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չափորոշիչի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ամբողջական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անվանումը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իսկ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փակագծերում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`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հապավումը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(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եթե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կիրառելի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է))</w:t>
            </w:r>
          </w:p>
        </w:tc>
      </w:tr>
      <w:tr w:rsidR="003D54AC" w:rsidRPr="003D54AC" w14:paraId="74E4A265" w14:textId="77777777" w:rsidTr="0038564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4E4A263" w14:textId="77777777" w:rsidR="003D54AC" w:rsidRPr="003D54AC" w:rsidRDefault="003D54AC" w:rsidP="003D54AC">
            <w:pPr>
              <w:spacing w:after="0"/>
              <w:jc w:val="both"/>
              <w:rPr>
                <w:rFonts w:ascii="GHEA Grapalat" w:eastAsiaTheme="minorEastAsia" w:hAnsi="GHEA Grapalat" w:cs="Times New Roman"/>
                <w:sz w:val="20"/>
                <w:szCs w:val="20"/>
                <w:lang w:eastAsia="en-GB"/>
              </w:rPr>
            </w:pPr>
            <w:proofErr w:type="spellStart"/>
            <w:r w:rsidRPr="003D54AC">
              <w:rPr>
                <w:rFonts w:ascii="GHEA Grapalat" w:eastAsiaTheme="minorEastAsia" w:hAnsi="GHEA Grapalat" w:cs="Times New Roman"/>
                <w:sz w:val="20"/>
                <w:szCs w:val="20"/>
              </w:rPr>
              <w:t>Կիրառման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sz w:val="20"/>
                <w:szCs w:val="20"/>
              </w:rPr>
              <w:t>ոլորտ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sz w:val="20"/>
                <w:szCs w:val="20"/>
              </w:rPr>
              <w:t>/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sz w:val="20"/>
                <w:szCs w:val="20"/>
              </w:rPr>
              <w:t>տարածքը</w:t>
            </w:r>
            <w:proofErr w:type="spellEnd"/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A264" w14:textId="77777777" w:rsidR="003D54AC" w:rsidRPr="003D54AC" w:rsidRDefault="003D54AC" w:rsidP="003D54AC">
            <w:pPr>
              <w:spacing w:after="0"/>
              <w:jc w:val="both"/>
              <w:rPr>
                <w:rFonts w:ascii="GHEA Grapalat" w:eastAsiaTheme="minorEastAsia" w:hAnsi="GHEA Grapalat" w:cs="Times New Roman"/>
                <w:i/>
                <w:sz w:val="20"/>
                <w:szCs w:val="20"/>
                <w:lang w:eastAsia="en-GB"/>
              </w:rPr>
            </w:pPr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(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Նշել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այն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ոլորտը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կամ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տարածքը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որտեղ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կիրառվում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է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չափորոշիչը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)</w:t>
            </w:r>
          </w:p>
        </w:tc>
      </w:tr>
      <w:tr w:rsidR="003D54AC" w:rsidRPr="003D54AC" w14:paraId="74E4A268" w14:textId="77777777" w:rsidTr="0038564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4E4A266" w14:textId="77777777" w:rsidR="003D54AC" w:rsidRPr="003D54AC" w:rsidRDefault="003D54AC" w:rsidP="003D54AC">
            <w:pPr>
              <w:spacing w:after="0"/>
              <w:jc w:val="both"/>
              <w:rPr>
                <w:rFonts w:ascii="GHEA Grapalat" w:eastAsiaTheme="minorEastAsia" w:hAnsi="GHEA Grapalat" w:cs="Times New Roman"/>
                <w:sz w:val="20"/>
                <w:szCs w:val="20"/>
                <w:lang w:eastAsia="en-GB"/>
              </w:rPr>
            </w:pPr>
            <w:proofErr w:type="spellStart"/>
            <w:r w:rsidRPr="003D54AC">
              <w:rPr>
                <w:rFonts w:ascii="GHEA Grapalat" w:eastAsiaTheme="minorEastAsia" w:hAnsi="GHEA Grapalat" w:cs="Times New Roman"/>
                <w:sz w:val="20"/>
                <w:szCs w:val="20"/>
              </w:rPr>
              <w:t>Սահմանումը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A267" w14:textId="77777777" w:rsidR="003D54AC" w:rsidRPr="003D54AC" w:rsidRDefault="003D54AC" w:rsidP="003D54AC">
            <w:pPr>
              <w:spacing w:after="0"/>
              <w:jc w:val="both"/>
              <w:rPr>
                <w:rFonts w:ascii="GHEA Grapalat" w:eastAsiaTheme="minorEastAsia" w:hAnsi="GHEA Grapalat" w:cs="Times New Roman"/>
                <w:sz w:val="20"/>
                <w:szCs w:val="20"/>
                <w:lang w:eastAsia="en-GB"/>
              </w:rPr>
            </w:pPr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(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Նկարագրել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չափորոշիչը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`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նշելով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այն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կոնկրետ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բաղադրիչներն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ու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տարրերը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որոնք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օգտագործվում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են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չափորոշիչի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որոշման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կամ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նույնականացման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համար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: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Եթե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կիրառելի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է,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ներկայացնել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չափորոշիչի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հաշվարկման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մեթոդը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և/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կամ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բանաձևը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)</w:t>
            </w:r>
          </w:p>
        </w:tc>
      </w:tr>
      <w:tr w:rsidR="003D54AC" w:rsidRPr="003D54AC" w14:paraId="74E4A26B" w14:textId="77777777" w:rsidTr="0038564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4E4A269" w14:textId="77777777" w:rsidR="003D54AC" w:rsidRPr="003D54AC" w:rsidRDefault="003D54AC" w:rsidP="003D54AC">
            <w:pPr>
              <w:spacing w:after="0"/>
              <w:jc w:val="both"/>
              <w:rPr>
                <w:rFonts w:ascii="GHEA Grapalat" w:eastAsiaTheme="minorEastAsia" w:hAnsi="GHEA Grapalat" w:cs="Times New Roman"/>
                <w:sz w:val="20"/>
                <w:szCs w:val="20"/>
                <w:lang w:eastAsia="en-GB"/>
              </w:rPr>
            </w:pPr>
            <w:proofErr w:type="spellStart"/>
            <w:r w:rsidRPr="003D54AC">
              <w:rPr>
                <w:rFonts w:ascii="GHEA Grapalat" w:eastAsiaTheme="minorEastAsia" w:hAnsi="GHEA Grapalat" w:cs="Times New Roman"/>
                <w:sz w:val="20"/>
                <w:szCs w:val="20"/>
              </w:rPr>
              <w:t>Չափման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sz w:val="20"/>
                <w:szCs w:val="20"/>
              </w:rPr>
              <w:t>միավորը</w:t>
            </w:r>
            <w:proofErr w:type="spellEnd"/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A26A" w14:textId="77777777" w:rsidR="003D54AC" w:rsidRPr="003D54AC" w:rsidRDefault="003D54AC" w:rsidP="003D54AC">
            <w:pPr>
              <w:spacing w:after="0"/>
              <w:jc w:val="both"/>
              <w:rPr>
                <w:rFonts w:ascii="GHEA Grapalat" w:eastAsiaTheme="minorEastAsia" w:hAnsi="GHEA Grapalat" w:cs="Times New Roman"/>
                <w:i/>
                <w:sz w:val="20"/>
                <w:szCs w:val="20"/>
                <w:lang w:eastAsia="en-GB"/>
              </w:rPr>
            </w:pPr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(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Նշել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չափման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միավորը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(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օր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.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հատ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տոկոս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, ՀՀ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դրամ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):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Անհրաժեշտության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դեպքում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նշել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չափման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միավորի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սանդղակը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`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հազար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մլն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և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այլն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ինչպես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նաև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առավելագույն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և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նվազագույն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մեծությունները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(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օր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.՝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նվազագույն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միավորը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` 1.0,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առավելգույնը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` 5.0):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Հստակեցնել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թե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արդյոք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չափորոշիչը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ներկայացվում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է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կուտակային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թե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միայն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տարեկան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կտրվածքով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: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Հարաբերական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չափորոշիչների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lastRenderedPageBreak/>
              <w:t>պարագայում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անհրաժեշտության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դեպքում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նկարագրել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նաև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չափորոշիչի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համարիչն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ու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հայտարարը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:)</w:t>
            </w:r>
          </w:p>
        </w:tc>
      </w:tr>
      <w:tr w:rsidR="003D54AC" w:rsidRPr="003D54AC" w14:paraId="74E4A26E" w14:textId="77777777" w:rsidTr="0038564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4E4A26C" w14:textId="77777777" w:rsidR="003D54AC" w:rsidRPr="003D54AC" w:rsidRDefault="003D54AC" w:rsidP="003D54AC">
            <w:pPr>
              <w:spacing w:after="0"/>
              <w:jc w:val="both"/>
              <w:rPr>
                <w:rFonts w:ascii="GHEA Grapalat" w:eastAsiaTheme="minorEastAsia" w:hAnsi="GHEA Grapalat" w:cs="Times New Roman"/>
                <w:sz w:val="20"/>
                <w:szCs w:val="20"/>
                <w:lang w:eastAsia="en-GB"/>
              </w:rPr>
            </w:pPr>
            <w:proofErr w:type="spellStart"/>
            <w:r w:rsidRPr="003D54AC">
              <w:rPr>
                <w:rFonts w:ascii="GHEA Grapalat" w:eastAsiaTheme="minorEastAsia" w:hAnsi="GHEA Grapalat" w:cs="Times New Roman"/>
                <w:sz w:val="20"/>
                <w:szCs w:val="20"/>
              </w:rPr>
              <w:lastRenderedPageBreak/>
              <w:t>Տեսակ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sz w:val="20"/>
                <w:szCs w:val="20"/>
              </w:rPr>
              <w:t>/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sz w:val="20"/>
                <w:szCs w:val="20"/>
              </w:rPr>
              <w:t>տիպը</w:t>
            </w:r>
            <w:proofErr w:type="spellEnd"/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A26D" w14:textId="77777777" w:rsidR="003D54AC" w:rsidRPr="003D54AC" w:rsidRDefault="003D54AC" w:rsidP="003D54AC">
            <w:pPr>
              <w:spacing w:after="0"/>
              <w:jc w:val="both"/>
              <w:rPr>
                <w:rFonts w:ascii="GHEA Grapalat" w:eastAsiaTheme="minorEastAsia" w:hAnsi="GHEA Grapalat" w:cs="Times New Roman"/>
                <w:i/>
                <w:sz w:val="20"/>
                <w:szCs w:val="20"/>
                <w:lang w:eastAsia="en-GB"/>
              </w:rPr>
            </w:pPr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(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Նշել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ցուցանիշի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տեսակը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`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վերջնական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արդյունք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միջոցառման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արդյունք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՝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քանակի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որակի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ժամկետի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ծածկույթի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և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այլն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)</w:t>
            </w:r>
          </w:p>
        </w:tc>
      </w:tr>
      <w:tr w:rsidR="003D54AC" w:rsidRPr="003D54AC" w14:paraId="74E4A271" w14:textId="77777777" w:rsidTr="0038564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4E4A26F" w14:textId="77777777" w:rsidR="003D54AC" w:rsidRPr="003D54AC" w:rsidRDefault="003D54AC" w:rsidP="003D54AC">
            <w:pPr>
              <w:spacing w:after="0"/>
              <w:jc w:val="both"/>
              <w:rPr>
                <w:rFonts w:ascii="GHEA Grapalat" w:eastAsiaTheme="minorEastAsia" w:hAnsi="GHEA Grapalat" w:cs="Times New Roman"/>
                <w:sz w:val="20"/>
                <w:szCs w:val="20"/>
                <w:lang w:eastAsia="en-GB"/>
              </w:rPr>
            </w:pPr>
            <w:proofErr w:type="spellStart"/>
            <w:r w:rsidRPr="003D54AC">
              <w:rPr>
                <w:rFonts w:ascii="GHEA Grapalat" w:eastAsiaTheme="minorEastAsia" w:hAnsi="GHEA Grapalat" w:cs="Times New Roman"/>
                <w:sz w:val="20"/>
                <w:szCs w:val="20"/>
              </w:rPr>
              <w:t>Ներկայացման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sz w:val="20"/>
                <w:szCs w:val="20"/>
              </w:rPr>
              <w:t>բացվածքը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sz w:val="20"/>
                <w:szCs w:val="20"/>
              </w:rPr>
              <w:t>/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sz w:val="20"/>
                <w:szCs w:val="20"/>
              </w:rPr>
              <w:t>կառուցվածքը</w:t>
            </w:r>
            <w:proofErr w:type="spellEnd"/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A270" w14:textId="77777777" w:rsidR="003D54AC" w:rsidRPr="003D54AC" w:rsidRDefault="003D54AC" w:rsidP="003D54AC">
            <w:pPr>
              <w:spacing w:after="0"/>
              <w:jc w:val="both"/>
              <w:rPr>
                <w:rFonts w:ascii="GHEA Grapalat" w:eastAsiaTheme="minorEastAsia" w:hAnsi="GHEA Grapalat" w:cs="Times New Roman"/>
                <w:i/>
                <w:sz w:val="20"/>
                <w:szCs w:val="20"/>
                <w:lang w:eastAsia="en-GB"/>
              </w:rPr>
            </w:pPr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(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Եթե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կիրառելի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է,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նկարագրել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թե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ինչ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բացվածքով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կամ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կառուցվածքով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է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նախատեսվում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հավաքագրել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կամ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ներկայացնել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չափորոշիչի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գծով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ցուցանիշները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(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օր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.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կին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/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տղամարդ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երեխա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/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չափահաս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քաղաքային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/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գյուղական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ըստ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տարիքային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խմբերի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և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այլն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))</w:t>
            </w:r>
          </w:p>
        </w:tc>
      </w:tr>
      <w:tr w:rsidR="003D54AC" w:rsidRPr="003D54AC" w14:paraId="74E4A273" w14:textId="77777777" w:rsidTr="0038564C">
        <w:trPr>
          <w:trHeight w:val="175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4E4A272" w14:textId="77777777" w:rsidR="003D54AC" w:rsidRPr="003D54AC" w:rsidRDefault="003D54AC" w:rsidP="003D54AC">
            <w:pPr>
              <w:spacing w:after="0"/>
              <w:jc w:val="both"/>
              <w:rPr>
                <w:rFonts w:ascii="GHEA Grapalat" w:eastAsiaTheme="minorEastAsia" w:hAnsi="GHEA Grapalat" w:cs="Times New Roman"/>
                <w:i/>
                <w:sz w:val="20"/>
                <w:szCs w:val="20"/>
                <w:lang w:eastAsia="en-GB"/>
              </w:rPr>
            </w:pPr>
            <w:proofErr w:type="spellStart"/>
            <w:r w:rsidRPr="003D54AC">
              <w:rPr>
                <w:rFonts w:ascii="GHEA Grapalat" w:eastAsiaTheme="minorEastAsia" w:hAnsi="GHEA Grapalat" w:cs="Times New Roman"/>
                <w:sz w:val="20"/>
                <w:szCs w:val="20"/>
              </w:rPr>
              <w:t>Տվյալների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sz w:val="20"/>
                <w:szCs w:val="20"/>
              </w:rPr>
              <w:t>ստացումը</w:t>
            </w:r>
            <w:proofErr w:type="spellEnd"/>
          </w:p>
        </w:tc>
      </w:tr>
      <w:tr w:rsidR="003D54AC" w:rsidRPr="003D54AC" w14:paraId="74E4A276" w14:textId="77777777" w:rsidTr="0038564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4E4A274" w14:textId="77777777" w:rsidR="003D54AC" w:rsidRPr="003D54AC" w:rsidRDefault="003D54AC" w:rsidP="003D54AC">
            <w:pPr>
              <w:spacing w:after="0"/>
              <w:jc w:val="both"/>
              <w:rPr>
                <w:rFonts w:ascii="GHEA Grapalat" w:eastAsiaTheme="minorEastAsia" w:hAnsi="GHEA Grapalat" w:cs="Times New Roman"/>
                <w:sz w:val="20"/>
                <w:szCs w:val="20"/>
                <w:lang w:eastAsia="en-GB"/>
              </w:rPr>
            </w:pPr>
            <w:proofErr w:type="spellStart"/>
            <w:r w:rsidRPr="003D54AC">
              <w:rPr>
                <w:rFonts w:ascii="GHEA Grapalat" w:eastAsiaTheme="minorEastAsia" w:hAnsi="GHEA Grapalat" w:cs="Times New Roman"/>
                <w:sz w:val="20"/>
                <w:szCs w:val="20"/>
              </w:rPr>
              <w:t>Տվյալների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sz w:val="20"/>
                <w:szCs w:val="20"/>
              </w:rPr>
              <w:t>հավաքագրման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sz w:val="20"/>
                <w:szCs w:val="20"/>
              </w:rPr>
              <w:t>մեթոդը</w:t>
            </w:r>
            <w:proofErr w:type="spellEnd"/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A275" w14:textId="77777777" w:rsidR="003D54AC" w:rsidRPr="003D54AC" w:rsidRDefault="003D54AC" w:rsidP="003D54AC">
            <w:pPr>
              <w:spacing w:after="0"/>
              <w:jc w:val="both"/>
              <w:rPr>
                <w:rFonts w:ascii="GHEA Grapalat" w:eastAsiaTheme="minorEastAsia" w:hAnsi="GHEA Grapalat" w:cs="Times New Roman"/>
                <w:i/>
                <w:sz w:val="20"/>
                <w:szCs w:val="20"/>
                <w:lang w:eastAsia="en-GB"/>
              </w:rPr>
            </w:pPr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(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Նկարագրել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տվյալների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հավաքման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մեթոդներն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ու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գործիքները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: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Օրինակ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շահառուների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անունների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գրանցամատյան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փաստաթղթերի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ուսումնասիրություն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նախապես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որոշված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կառուցվածքով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հարցազրույցներ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ֆոկուսային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խմբերի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հարցազրույցներ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գրավոր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հետազոտություն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անմիջական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դիտարկում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հաշվետվություններով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հավաքվող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տեղեկատվություն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և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այլն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: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Անհրաժեշտ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է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նշել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թե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ով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է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հավաքում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տվյալները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և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որտեղ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են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դրանք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պահվում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մինչև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համապատասխան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փաստաթղթում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ներառվելը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:)</w:t>
            </w:r>
          </w:p>
        </w:tc>
      </w:tr>
      <w:tr w:rsidR="003D54AC" w:rsidRPr="003D54AC" w14:paraId="74E4A279" w14:textId="77777777" w:rsidTr="0038564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4E4A277" w14:textId="77777777" w:rsidR="003D54AC" w:rsidRPr="003D54AC" w:rsidRDefault="003D54AC" w:rsidP="003D54AC">
            <w:pPr>
              <w:spacing w:after="0"/>
              <w:jc w:val="both"/>
              <w:rPr>
                <w:rFonts w:ascii="GHEA Grapalat" w:eastAsiaTheme="minorEastAsia" w:hAnsi="GHEA Grapalat" w:cs="Times New Roman"/>
                <w:sz w:val="20"/>
                <w:szCs w:val="20"/>
                <w:lang w:eastAsia="en-GB"/>
              </w:rPr>
            </w:pPr>
            <w:proofErr w:type="spellStart"/>
            <w:r w:rsidRPr="003D54AC">
              <w:rPr>
                <w:rFonts w:ascii="GHEA Grapalat" w:eastAsiaTheme="minorEastAsia" w:hAnsi="GHEA Grapalat" w:cs="Times New Roman"/>
                <w:sz w:val="20"/>
                <w:szCs w:val="20"/>
              </w:rPr>
              <w:t>Տվյալների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sz w:val="20"/>
                <w:szCs w:val="20"/>
              </w:rPr>
              <w:t>հավաքագրման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sz w:val="20"/>
                <w:szCs w:val="20"/>
              </w:rPr>
              <w:t>հաճախականությունը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sz w:val="20"/>
                <w:szCs w:val="20"/>
              </w:rPr>
              <w:t>կամ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sz w:val="20"/>
                <w:szCs w:val="20"/>
              </w:rPr>
              <w:t>ժամկետները</w:t>
            </w:r>
            <w:proofErr w:type="spellEnd"/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A278" w14:textId="77777777" w:rsidR="003D54AC" w:rsidRPr="003D54AC" w:rsidRDefault="003D54AC" w:rsidP="003D54AC">
            <w:pPr>
              <w:spacing w:after="0"/>
              <w:jc w:val="both"/>
              <w:rPr>
                <w:rFonts w:ascii="GHEA Grapalat" w:eastAsiaTheme="minorEastAsia" w:hAnsi="GHEA Grapalat" w:cs="Times New Roman"/>
                <w:i/>
                <w:sz w:val="20"/>
                <w:szCs w:val="20"/>
                <w:lang w:eastAsia="en-GB"/>
              </w:rPr>
            </w:pP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Նշել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թե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ինչ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հաճախականությամբ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կամ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ինչ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ժամանակային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միջակայքում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պետք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է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ստացվեն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տվյալները</w:t>
            </w:r>
            <w:proofErr w:type="spellEnd"/>
          </w:p>
        </w:tc>
      </w:tr>
      <w:tr w:rsidR="003D54AC" w:rsidRPr="003D54AC" w14:paraId="74E4A27C" w14:textId="77777777" w:rsidTr="0038564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4E4A27A" w14:textId="77777777" w:rsidR="003D54AC" w:rsidRPr="003D54AC" w:rsidRDefault="003D54AC" w:rsidP="003D54AC">
            <w:pPr>
              <w:spacing w:after="0"/>
              <w:jc w:val="both"/>
              <w:rPr>
                <w:rFonts w:ascii="GHEA Grapalat" w:eastAsiaTheme="minorEastAsia" w:hAnsi="GHEA Grapalat" w:cs="Times New Roman"/>
                <w:sz w:val="20"/>
                <w:szCs w:val="20"/>
                <w:lang w:eastAsia="en-GB"/>
              </w:rPr>
            </w:pPr>
            <w:proofErr w:type="spellStart"/>
            <w:r w:rsidRPr="003D54AC">
              <w:rPr>
                <w:rFonts w:ascii="GHEA Grapalat" w:eastAsiaTheme="minorEastAsia" w:hAnsi="GHEA Grapalat" w:cs="Times New Roman"/>
                <w:sz w:val="20"/>
                <w:szCs w:val="20"/>
              </w:rPr>
              <w:t>Պատասխանատու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sz w:val="20"/>
                <w:szCs w:val="20"/>
              </w:rPr>
              <w:t>միավորը</w:t>
            </w:r>
            <w:proofErr w:type="spellEnd"/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A27B" w14:textId="77777777" w:rsidR="003D54AC" w:rsidRPr="003D54AC" w:rsidRDefault="003D54AC" w:rsidP="003D54AC">
            <w:pPr>
              <w:spacing w:after="0"/>
              <w:jc w:val="both"/>
              <w:rPr>
                <w:rFonts w:ascii="GHEA Grapalat" w:eastAsiaTheme="minorEastAsia" w:hAnsi="GHEA Grapalat" w:cs="Times New Roman"/>
                <w:i/>
                <w:sz w:val="20"/>
                <w:szCs w:val="20"/>
                <w:lang w:eastAsia="en-GB"/>
              </w:rPr>
            </w:pPr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(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Նշել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թե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որ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պետական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մարմինը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կամ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միավորն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է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պատասխանատու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տվյալների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հավաքման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համար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)</w:t>
            </w:r>
          </w:p>
        </w:tc>
      </w:tr>
      <w:tr w:rsidR="003D54AC" w:rsidRPr="003D54AC" w14:paraId="74E4A27F" w14:textId="77777777" w:rsidTr="0038564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4E4A27D" w14:textId="77777777" w:rsidR="003D54AC" w:rsidRPr="003D54AC" w:rsidRDefault="003D54AC" w:rsidP="003D54AC">
            <w:pPr>
              <w:spacing w:after="0"/>
              <w:jc w:val="both"/>
              <w:rPr>
                <w:rFonts w:ascii="GHEA Grapalat" w:eastAsiaTheme="minorEastAsia" w:hAnsi="GHEA Grapalat" w:cs="Times New Roman"/>
                <w:sz w:val="20"/>
                <w:szCs w:val="20"/>
                <w:lang w:eastAsia="en-GB"/>
              </w:rPr>
            </w:pPr>
            <w:proofErr w:type="spellStart"/>
            <w:r w:rsidRPr="003D54AC">
              <w:rPr>
                <w:rFonts w:ascii="GHEA Grapalat" w:eastAsiaTheme="minorEastAsia" w:hAnsi="GHEA Grapalat" w:cs="Times New Roman"/>
                <w:sz w:val="20"/>
                <w:szCs w:val="20"/>
              </w:rPr>
              <w:t>Տվյալների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sz w:val="20"/>
                <w:szCs w:val="20"/>
              </w:rPr>
              <w:t>ստացման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sz w:val="20"/>
                <w:szCs w:val="20"/>
              </w:rPr>
              <w:t>հետ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sz w:val="20"/>
                <w:szCs w:val="20"/>
              </w:rPr>
              <w:t>կապված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sz w:val="20"/>
                <w:szCs w:val="20"/>
              </w:rPr>
              <w:t>ծախսերի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sz w:val="20"/>
                <w:szCs w:val="20"/>
              </w:rPr>
              <w:t>գնահատական</w:t>
            </w:r>
            <w:proofErr w:type="spellEnd"/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A27E" w14:textId="77777777" w:rsidR="003D54AC" w:rsidRPr="003D54AC" w:rsidRDefault="003D54AC" w:rsidP="003D54AC">
            <w:pPr>
              <w:spacing w:after="0"/>
              <w:jc w:val="both"/>
              <w:rPr>
                <w:rFonts w:ascii="GHEA Grapalat" w:eastAsiaTheme="minorEastAsia" w:hAnsi="GHEA Grapalat" w:cs="Times New Roman"/>
                <w:i/>
                <w:sz w:val="20"/>
                <w:szCs w:val="20"/>
                <w:lang w:eastAsia="en-GB"/>
              </w:rPr>
            </w:pPr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(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Նշել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տվյալների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ստացման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հետ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կապված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ծախսերը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)</w:t>
            </w:r>
          </w:p>
        </w:tc>
      </w:tr>
      <w:tr w:rsidR="003D54AC" w:rsidRPr="003D54AC" w14:paraId="74E4A281" w14:textId="77777777" w:rsidTr="0038564C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4E4A280" w14:textId="77777777" w:rsidR="003D54AC" w:rsidRPr="003D54AC" w:rsidRDefault="003D54AC" w:rsidP="003D54AC">
            <w:pPr>
              <w:spacing w:after="0"/>
              <w:jc w:val="both"/>
              <w:rPr>
                <w:rFonts w:ascii="GHEA Grapalat" w:eastAsiaTheme="minorEastAsia" w:hAnsi="GHEA Grapalat" w:cs="Times New Roman"/>
                <w:sz w:val="20"/>
                <w:szCs w:val="20"/>
                <w:lang w:eastAsia="en-GB"/>
              </w:rPr>
            </w:pPr>
            <w:proofErr w:type="spellStart"/>
            <w:r w:rsidRPr="003D54AC">
              <w:rPr>
                <w:rFonts w:ascii="GHEA Grapalat" w:eastAsiaTheme="minorEastAsia" w:hAnsi="GHEA Grapalat" w:cs="Times New Roman"/>
                <w:sz w:val="20"/>
                <w:szCs w:val="20"/>
              </w:rPr>
              <w:t>Այլ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sz w:val="20"/>
                <w:szCs w:val="20"/>
              </w:rPr>
              <w:t>նշումներ</w:t>
            </w:r>
            <w:proofErr w:type="spellEnd"/>
          </w:p>
        </w:tc>
      </w:tr>
      <w:tr w:rsidR="003D54AC" w:rsidRPr="003D54AC" w14:paraId="74E4A290" w14:textId="77777777" w:rsidTr="0038564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hideMark/>
          </w:tcPr>
          <w:p w14:paraId="74E4A28E" w14:textId="77777777" w:rsidR="003D54AC" w:rsidRPr="003D54AC" w:rsidRDefault="003D54AC" w:rsidP="003D54AC">
            <w:pPr>
              <w:spacing w:after="0"/>
              <w:jc w:val="both"/>
              <w:rPr>
                <w:rFonts w:ascii="GHEA Grapalat" w:eastAsiaTheme="minorEastAsia" w:hAnsi="GHEA Grapalat" w:cs="Times New Roman"/>
                <w:sz w:val="20"/>
                <w:szCs w:val="20"/>
                <w:lang w:eastAsia="en-GB"/>
              </w:rPr>
            </w:pPr>
            <w:proofErr w:type="spellStart"/>
            <w:r w:rsidRPr="003D54AC">
              <w:rPr>
                <w:rFonts w:ascii="GHEA Grapalat" w:eastAsiaTheme="minorEastAsia" w:hAnsi="GHEA Grapalat" w:cs="Times New Roman"/>
                <w:sz w:val="20"/>
                <w:szCs w:val="20"/>
              </w:rPr>
              <w:t>Այլ</w:t>
            </w:r>
            <w:proofErr w:type="spellEnd"/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A28F" w14:textId="77777777" w:rsidR="003D54AC" w:rsidRPr="003D54AC" w:rsidRDefault="003D54AC" w:rsidP="003D54AC">
            <w:pPr>
              <w:spacing w:after="0"/>
              <w:jc w:val="both"/>
              <w:rPr>
                <w:rFonts w:ascii="GHEA Grapalat" w:eastAsiaTheme="minorEastAsia" w:hAnsi="GHEA Grapalat" w:cs="Times New Roman"/>
                <w:i/>
                <w:sz w:val="20"/>
                <w:szCs w:val="20"/>
                <w:lang w:eastAsia="en-GB"/>
              </w:rPr>
            </w:pPr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(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Այլ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անհրաժեշտ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նշումներ</w:t>
            </w:r>
            <w:proofErr w:type="spellEnd"/>
            <w:r w:rsidRPr="003D54AC">
              <w:rPr>
                <w:rFonts w:ascii="GHEA Grapalat" w:eastAsiaTheme="minorEastAsia" w:hAnsi="GHEA Grapalat" w:cs="Times New Roman"/>
                <w:i/>
                <w:sz w:val="20"/>
                <w:szCs w:val="20"/>
              </w:rPr>
              <w:t>)</w:t>
            </w:r>
          </w:p>
        </w:tc>
      </w:tr>
    </w:tbl>
    <w:p w14:paraId="74E4A291" w14:textId="77777777" w:rsidR="003D54AC" w:rsidRPr="003D54AC" w:rsidRDefault="003D54AC" w:rsidP="003D54AC">
      <w:pPr>
        <w:spacing w:after="0" w:line="240" w:lineRule="auto"/>
        <w:jc w:val="center"/>
        <w:rPr>
          <w:rFonts w:ascii="GHEA Grapalat" w:eastAsiaTheme="minorEastAsia" w:hAnsi="GHEA Grapalat" w:cs="Sylfaen"/>
          <w:sz w:val="20"/>
          <w:szCs w:val="20"/>
          <w:lang w:val="hy-AM"/>
        </w:rPr>
      </w:pPr>
    </w:p>
    <w:p w14:paraId="74E4A36C" w14:textId="231DAE2A" w:rsidR="003D54AC" w:rsidRPr="003D54AC" w:rsidRDefault="003D54AC" w:rsidP="00611729">
      <w:pPr>
        <w:tabs>
          <w:tab w:val="left" w:pos="2054"/>
        </w:tabs>
        <w:spacing w:after="0" w:line="240" w:lineRule="auto"/>
        <w:rPr>
          <w:rFonts w:ascii="GHEA Grapalat" w:eastAsiaTheme="minorEastAsia" w:hAnsi="GHEA Grapalat" w:cs="Sylfaen"/>
          <w:bCs/>
          <w:sz w:val="20"/>
          <w:szCs w:val="20"/>
        </w:rPr>
      </w:pPr>
      <w:r w:rsidRPr="003D54AC">
        <w:rPr>
          <w:rFonts w:ascii="GHEA Grapalat" w:eastAsiaTheme="minorEastAsia" w:hAnsi="GHEA Grapalat" w:cs="Times New Roman"/>
          <w:sz w:val="20"/>
          <w:szCs w:val="20"/>
        </w:rPr>
        <w:br w:type="page"/>
      </w:r>
    </w:p>
    <w:p w14:paraId="74E4A36D" w14:textId="44AF41EC" w:rsidR="003D54AC" w:rsidRPr="003D54AC" w:rsidRDefault="003D54AC" w:rsidP="003D54AC">
      <w:pPr>
        <w:jc w:val="center"/>
        <w:rPr>
          <w:rFonts w:ascii="GHEA Grapalat" w:eastAsiaTheme="minorEastAsia" w:hAnsi="GHEA Grapalat" w:cs="Sylfaen"/>
          <w:bCs/>
          <w:sz w:val="20"/>
          <w:szCs w:val="20"/>
        </w:rPr>
      </w:pPr>
      <w:r w:rsidRPr="003D54AC">
        <w:rPr>
          <w:rFonts w:ascii="GHEA Grapalat" w:eastAsiaTheme="minorEastAsia" w:hAnsi="GHEA Grapalat" w:cs="Sylfaen"/>
          <w:bCs/>
          <w:sz w:val="20"/>
          <w:szCs w:val="20"/>
        </w:rPr>
        <w:lastRenderedPageBreak/>
        <w:t>ՈՒՂԵՑՈՒՅՑ</w:t>
      </w:r>
    </w:p>
    <w:p w14:paraId="74E4A36E" w14:textId="77777777" w:rsidR="003D54AC" w:rsidRPr="003D54AC" w:rsidRDefault="003D54AC" w:rsidP="003D54AC">
      <w:pPr>
        <w:jc w:val="center"/>
        <w:rPr>
          <w:rFonts w:ascii="GHEA Grapalat" w:eastAsiaTheme="minorEastAsia" w:hAnsi="GHEA Grapalat" w:cs="Sylfaen"/>
          <w:bCs/>
          <w:sz w:val="20"/>
          <w:szCs w:val="20"/>
        </w:rPr>
      </w:pPr>
      <w:r w:rsidRPr="003D54AC">
        <w:rPr>
          <w:rFonts w:ascii="GHEA Grapalat" w:eastAsiaTheme="minorEastAsia" w:hAnsi="GHEA Grapalat" w:cs="Sylfaen"/>
          <w:bCs/>
          <w:sz w:val="20"/>
          <w:szCs w:val="20"/>
        </w:rPr>
        <w:t>ԲՅՈՒՋԵՏԱՅԻՆ ԾՐԱԳՐԻ ՆԿԱՐԱԳՐԻ /ԱՆՁՆԱԳՐԻ/ ԼՐԱՑՄԱՆ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0"/>
        <w:gridCol w:w="6921"/>
      </w:tblGrid>
      <w:tr w:rsidR="003D54AC" w:rsidRPr="003D54AC" w14:paraId="74E4A371" w14:textId="77777777" w:rsidTr="0038564C"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4E4A36F" w14:textId="77777777" w:rsidR="003D54AC" w:rsidRPr="003D54AC" w:rsidRDefault="003D54AC" w:rsidP="003D54AC">
            <w:pPr>
              <w:spacing w:after="0"/>
              <w:jc w:val="center"/>
              <w:rPr>
                <w:rFonts w:ascii="GHEA Grapalat" w:eastAsiaTheme="minorEastAsia" w:hAnsi="GHEA Grapalat" w:cs="Sylfaen"/>
                <w:i/>
                <w:iCs/>
                <w:sz w:val="20"/>
                <w:szCs w:val="20"/>
              </w:rPr>
            </w:pPr>
            <w:r w:rsidRPr="003D54AC">
              <w:rPr>
                <w:rFonts w:ascii="GHEA Grapalat" w:eastAsiaTheme="minorEastAsia" w:hAnsi="GHEA Grapalat" w:cs="Sylfaen"/>
                <w:i/>
                <w:iCs/>
                <w:sz w:val="20"/>
                <w:szCs w:val="20"/>
              </w:rPr>
              <w:t>ԿԵՏ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4E4A370" w14:textId="77777777" w:rsidR="003D54AC" w:rsidRPr="003D54AC" w:rsidRDefault="003D54AC" w:rsidP="003D54AC">
            <w:pPr>
              <w:spacing w:after="0"/>
              <w:jc w:val="center"/>
              <w:rPr>
                <w:rFonts w:ascii="GHEA Grapalat" w:eastAsiaTheme="minorEastAsia" w:hAnsi="GHEA Grapalat" w:cs="Sylfaen"/>
                <w:i/>
                <w:iCs/>
                <w:sz w:val="20"/>
                <w:szCs w:val="20"/>
              </w:rPr>
            </w:pPr>
            <w:r w:rsidRPr="003D54AC">
              <w:rPr>
                <w:rFonts w:ascii="GHEA Grapalat" w:eastAsiaTheme="minorEastAsia" w:hAnsi="GHEA Grapalat" w:cs="Sylfaen"/>
                <w:i/>
                <w:iCs/>
                <w:sz w:val="20"/>
                <w:szCs w:val="20"/>
              </w:rPr>
              <w:t>ԼՐԱՑՄԱՆ ՊԱՀԱՆՋՆԵՐ</w:t>
            </w:r>
          </w:p>
        </w:tc>
      </w:tr>
      <w:tr w:rsidR="003D54AC" w:rsidRPr="003D54AC" w14:paraId="74E4A375" w14:textId="77777777" w:rsidTr="0038564C"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372" w14:textId="77777777" w:rsidR="003D54AC" w:rsidRPr="003D54AC" w:rsidRDefault="003D54AC" w:rsidP="003D54AC">
            <w:pPr>
              <w:spacing w:after="0"/>
              <w:rPr>
                <w:rFonts w:ascii="GHEA Grapalat" w:eastAsiaTheme="minorEastAsia" w:hAnsi="GHEA Grapalat" w:cs="Sylfaen"/>
                <w:sz w:val="20"/>
                <w:szCs w:val="20"/>
              </w:rPr>
            </w:pPr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«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Գրանցման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N» </w:t>
            </w:r>
          </w:p>
          <w:p w14:paraId="74E4A373" w14:textId="77777777" w:rsidR="003D54AC" w:rsidRPr="003D54AC" w:rsidRDefault="003D54AC" w:rsidP="003D54AC">
            <w:pPr>
              <w:spacing w:after="0"/>
              <w:rPr>
                <w:rFonts w:ascii="GHEA Grapalat" w:eastAsiaTheme="minorEastAsia" w:hAnsi="GHEA Grapalat" w:cs="Sylfaen"/>
                <w:sz w:val="20"/>
                <w:szCs w:val="20"/>
              </w:rPr>
            </w:pP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A374" w14:textId="77777777" w:rsidR="003D54AC" w:rsidRPr="003D54AC" w:rsidRDefault="003D54AC" w:rsidP="003D54AC">
            <w:pPr>
              <w:spacing w:after="0"/>
              <w:jc w:val="both"/>
              <w:rPr>
                <w:rFonts w:ascii="GHEA Grapalat" w:eastAsiaTheme="minorEastAsia" w:hAnsi="GHEA Grapalat" w:cs="Sylfaen"/>
                <w:sz w:val="20"/>
                <w:szCs w:val="20"/>
              </w:rPr>
            </w:pP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Լրացվում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է ՀՀ ՖՆ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կողմից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ծրագրի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նկարագրի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/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անձնագրի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/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գրանցման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հերթական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համարը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.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Անձնագրի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յուրաքանչյուր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վերանայումից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դրա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ընդունումից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հետո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շնորհվում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հերթական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համարը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որը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բաղկացած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ծրագրի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դասիչի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փոփոխության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հերթական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նիշի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համադրումից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։</w:t>
            </w:r>
          </w:p>
        </w:tc>
      </w:tr>
      <w:tr w:rsidR="003D54AC" w:rsidRPr="003D54AC" w14:paraId="74E4A378" w14:textId="77777777" w:rsidTr="0038564C"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A376" w14:textId="77777777" w:rsidR="003D54AC" w:rsidRPr="003D54AC" w:rsidRDefault="003D54AC" w:rsidP="003D54AC">
            <w:pPr>
              <w:spacing w:after="0"/>
              <w:rPr>
                <w:rFonts w:ascii="GHEA Grapalat" w:eastAsiaTheme="minorEastAsia" w:hAnsi="GHEA Grapalat" w:cs="Sylfaen"/>
                <w:sz w:val="20"/>
                <w:szCs w:val="20"/>
              </w:rPr>
            </w:pPr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«1. ԾՐԱԳՐԻ ԱՆՁՆԱԳՐԱՅԻՆ ՏՎՅԱԼՆԵՐ»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A377" w14:textId="77777777" w:rsidR="003D54AC" w:rsidRPr="003D54AC" w:rsidRDefault="003D54AC" w:rsidP="003D54AC">
            <w:pPr>
              <w:spacing w:after="0"/>
              <w:jc w:val="both"/>
              <w:rPr>
                <w:rFonts w:ascii="GHEA Grapalat" w:eastAsiaTheme="minorEastAsia" w:hAnsi="GHEA Grapalat" w:cs="Sylfaen"/>
                <w:sz w:val="20"/>
                <w:szCs w:val="20"/>
              </w:rPr>
            </w:pP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Անձնագրի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առաջին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գլխի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անվանումն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է.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Լրացվում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են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հաջորդող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կետերը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: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Սույն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գլուխը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ծրագրի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կարգավիճակի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ու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արձանագրային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հիմնական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բաղադրիչների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նկարագրությունն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է: </w:t>
            </w:r>
          </w:p>
        </w:tc>
      </w:tr>
      <w:tr w:rsidR="003D54AC" w:rsidRPr="003D54AC" w14:paraId="74E4A37B" w14:textId="77777777" w:rsidTr="0038564C"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A379" w14:textId="77777777" w:rsidR="003D54AC" w:rsidRPr="003D54AC" w:rsidRDefault="003D54AC" w:rsidP="003D54AC">
            <w:pPr>
              <w:spacing w:after="0"/>
              <w:rPr>
                <w:rFonts w:ascii="GHEA Grapalat" w:eastAsiaTheme="minorEastAsia" w:hAnsi="GHEA Grapalat" w:cs="Sylfaen"/>
                <w:sz w:val="20"/>
                <w:szCs w:val="20"/>
              </w:rPr>
            </w:pPr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«1.1. ԾՐԱԳՐԻ ԱՆՎԱՆՈՒՄԸ»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A37A" w14:textId="77777777" w:rsidR="003D54AC" w:rsidRPr="003D54AC" w:rsidRDefault="003D54AC" w:rsidP="003D54AC">
            <w:pPr>
              <w:spacing w:after="0"/>
              <w:jc w:val="both"/>
              <w:rPr>
                <w:rFonts w:ascii="GHEA Grapalat" w:eastAsiaTheme="minorEastAsia" w:hAnsi="GHEA Grapalat" w:cs="Sylfaen"/>
                <w:sz w:val="20"/>
                <w:szCs w:val="20"/>
              </w:rPr>
            </w:pP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Լրացվում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բյուջետային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ծրագրի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լրիվ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անվանումը</w:t>
            </w:r>
            <w:proofErr w:type="spellEnd"/>
          </w:p>
        </w:tc>
      </w:tr>
      <w:tr w:rsidR="003D54AC" w:rsidRPr="003D54AC" w14:paraId="74E4A37E" w14:textId="77777777" w:rsidTr="0038564C"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A37C" w14:textId="77777777" w:rsidR="003D54AC" w:rsidRPr="003D54AC" w:rsidRDefault="003D54AC" w:rsidP="003D54AC">
            <w:pPr>
              <w:spacing w:after="0"/>
              <w:rPr>
                <w:rFonts w:ascii="GHEA Grapalat" w:eastAsiaTheme="minorEastAsia" w:hAnsi="GHEA Grapalat" w:cs="Sylfaen"/>
                <w:sz w:val="20"/>
                <w:szCs w:val="20"/>
              </w:rPr>
            </w:pPr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«1.2. ԾՐԱԳՐԻ ԴԱՍԻՉԸ»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A37D" w14:textId="77777777" w:rsidR="003D54AC" w:rsidRPr="003D54AC" w:rsidRDefault="003D54AC" w:rsidP="003D54AC">
            <w:pPr>
              <w:spacing w:after="0"/>
              <w:jc w:val="both"/>
              <w:rPr>
                <w:rFonts w:ascii="GHEA Grapalat" w:eastAsiaTheme="minorEastAsia" w:hAnsi="GHEA Grapalat" w:cs="Sylfaen"/>
                <w:sz w:val="20"/>
                <w:szCs w:val="20"/>
              </w:rPr>
            </w:pP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Լրացվում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բյուջետային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ծրագրի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քառանիշ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դասիչը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</w:p>
        </w:tc>
      </w:tr>
      <w:tr w:rsidR="003D54AC" w:rsidRPr="003D54AC" w14:paraId="74E4A382" w14:textId="77777777" w:rsidTr="0038564C"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37F" w14:textId="77777777" w:rsidR="003D54AC" w:rsidRPr="003D54AC" w:rsidRDefault="003D54AC" w:rsidP="003D54AC">
            <w:pPr>
              <w:spacing w:after="0"/>
              <w:rPr>
                <w:rFonts w:ascii="GHEA Grapalat" w:eastAsiaTheme="minorEastAsia" w:hAnsi="GHEA Grapalat" w:cs="Sylfaen"/>
                <w:sz w:val="20"/>
                <w:szCs w:val="20"/>
              </w:rPr>
            </w:pPr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«1.3.</w:t>
            </w:r>
            <w:r w:rsidRPr="003D54AC">
              <w:rPr>
                <w:rFonts w:ascii="GHEA Grapalat" w:eastAsiaTheme="minorEastAsia" w:hAnsi="GHEA Grapalat" w:cs="Sylfaen"/>
                <w:caps/>
                <w:sz w:val="20"/>
                <w:szCs w:val="20"/>
              </w:rPr>
              <w:t>Ծրագրի իրականացման համար պատասխանատու մարմինը (ԲԳԿ)</w:t>
            </w:r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»</w:t>
            </w:r>
          </w:p>
          <w:p w14:paraId="74E4A380" w14:textId="77777777" w:rsidR="003D54AC" w:rsidRPr="003D54AC" w:rsidRDefault="003D54AC" w:rsidP="003D54AC">
            <w:pPr>
              <w:spacing w:after="0"/>
              <w:rPr>
                <w:rFonts w:ascii="GHEA Grapalat" w:eastAsiaTheme="minorEastAsia" w:hAnsi="GHEA Grapalat" w:cs="Sylfaen"/>
                <w:sz w:val="20"/>
                <w:szCs w:val="20"/>
              </w:rPr>
            </w:pP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A381" w14:textId="77777777" w:rsidR="003D54AC" w:rsidRPr="003D54AC" w:rsidRDefault="003D54AC" w:rsidP="003D54AC">
            <w:pPr>
              <w:spacing w:after="0"/>
              <w:jc w:val="both"/>
              <w:rPr>
                <w:rFonts w:ascii="GHEA Grapalat" w:eastAsiaTheme="minorEastAsia" w:hAnsi="GHEA Grapalat" w:cs="Sylfaen"/>
                <w:sz w:val="20"/>
                <w:szCs w:val="20"/>
              </w:rPr>
            </w:pP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Լրացվում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այն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մարմնի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անվանումը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որը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հանդիսանում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տվյալ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բնագավառում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/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ոլորտում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համապատասխան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ծրագրի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քաղաքականության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հիմնական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պատասխանատուն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(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բյուջետային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հատկացումների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գլխավոր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կարգադրիչը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):</w:t>
            </w:r>
          </w:p>
        </w:tc>
      </w:tr>
      <w:tr w:rsidR="003D54AC" w:rsidRPr="003D54AC" w14:paraId="74E4A385" w14:textId="77777777" w:rsidTr="0038564C"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A383" w14:textId="77777777" w:rsidR="003D54AC" w:rsidRPr="003D54AC" w:rsidRDefault="003D54AC" w:rsidP="003D54AC">
            <w:pPr>
              <w:spacing w:after="0"/>
              <w:rPr>
                <w:rFonts w:ascii="GHEA Grapalat" w:eastAsiaTheme="minorEastAsia" w:hAnsi="GHEA Grapalat" w:cs="Sylfaen"/>
                <w:sz w:val="20"/>
                <w:szCs w:val="20"/>
              </w:rPr>
            </w:pPr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«1.4. ԾՐԱԳՐԻ ԳՈՐԾՈՒՆԵՈՒԹՅԱՆ ՍԿԻԶԲԸ»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A384" w14:textId="77777777" w:rsidR="003D54AC" w:rsidRPr="003D54AC" w:rsidRDefault="003D54AC" w:rsidP="003D54AC">
            <w:pPr>
              <w:spacing w:after="0"/>
              <w:jc w:val="both"/>
              <w:rPr>
                <w:rFonts w:ascii="GHEA Grapalat" w:eastAsiaTheme="minorEastAsia" w:hAnsi="GHEA Grapalat" w:cs="Sylfaen"/>
                <w:sz w:val="20"/>
                <w:szCs w:val="20"/>
              </w:rPr>
            </w:pP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Լրացվում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ծրագրի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գործունեության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սկիզբը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(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այն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տարեթիվը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երբ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առաջին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անգամ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այդ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ծրագիրը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հաստատվել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որևիցե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ՀՀ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պետական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բյուջեով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):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Այն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դեպքում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երբ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ծրագիրը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նոր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է և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դեռ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չի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ֆինանսավորվել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պետական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բյուջեով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նշվում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է «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նոր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ծրագիր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»: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Այն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դեպքերում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երբ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ծրագիրը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շարունակաբար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գործում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ավելի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քան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5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տարի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անհնար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վերհանել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ծրագրի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մեկնարկի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տարեթիվը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ապա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նշվում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է «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ավելի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քան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5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տարի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»:</w:t>
            </w:r>
          </w:p>
        </w:tc>
      </w:tr>
      <w:tr w:rsidR="003D54AC" w:rsidRPr="003D54AC" w14:paraId="74E4A388" w14:textId="77777777" w:rsidTr="0038564C"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A386" w14:textId="77777777" w:rsidR="003D54AC" w:rsidRPr="003D54AC" w:rsidRDefault="003D54AC" w:rsidP="003D54AC">
            <w:pPr>
              <w:spacing w:after="0"/>
              <w:rPr>
                <w:rFonts w:ascii="GHEA Grapalat" w:eastAsiaTheme="minorEastAsia" w:hAnsi="GHEA Grapalat" w:cs="Sylfaen"/>
                <w:sz w:val="20"/>
                <w:szCs w:val="20"/>
              </w:rPr>
            </w:pPr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«1.5. ԾՐԱԳՐԻ ՆԱԽԱՏԵՍՎՈՂ ԱՎԱՐՏԸ»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A387" w14:textId="77777777" w:rsidR="003D54AC" w:rsidRPr="003D54AC" w:rsidRDefault="003D54AC" w:rsidP="003D54AC">
            <w:pPr>
              <w:spacing w:after="0"/>
              <w:jc w:val="both"/>
              <w:rPr>
                <w:rFonts w:ascii="GHEA Grapalat" w:eastAsiaTheme="minorEastAsia" w:hAnsi="GHEA Grapalat" w:cs="Sylfaen"/>
                <w:sz w:val="20"/>
                <w:szCs w:val="20"/>
              </w:rPr>
            </w:pP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Լրացվում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այն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դեպքում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երբ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ծրագիրը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նախատեսված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կամ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հաստատված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կոնկրետ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ժամանակահատվածի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համար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(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օրինակ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՝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արտաքին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աջակցությամբ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կոնկրետ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ծրագրեր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):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Անորոշ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ժամկետայնության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պարագայում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լրացվում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է «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շարունակական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»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բառը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:</w:t>
            </w:r>
          </w:p>
        </w:tc>
      </w:tr>
      <w:tr w:rsidR="003D54AC" w:rsidRPr="003D54AC" w14:paraId="74E4A38B" w14:textId="77777777" w:rsidTr="0038564C"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A389" w14:textId="77777777" w:rsidR="003D54AC" w:rsidRPr="003D54AC" w:rsidRDefault="003D54AC" w:rsidP="003D54AC">
            <w:pPr>
              <w:spacing w:after="0"/>
              <w:rPr>
                <w:rFonts w:ascii="GHEA Grapalat" w:eastAsiaTheme="minorEastAsia" w:hAnsi="GHEA Grapalat" w:cs="Sylfaen"/>
                <w:sz w:val="20"/>
                <w:szCs w:val="20"/>
              </w:rPr>
            </w:pPr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«1.6. ԾՐԱԳՐԻ ՆԱԽՈՐԴ ԱՆՎԱՆՈՒՄՆԵՐԸ»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A38A" w14:textId="77777777" w:rsidR="003D54AC" w:rsidRPr="003D54AC" w:rsidRDefault="003D54AC" w:rsidP="003D54AC">
            <w:pPr>
              <w:spacing w:after="0"/>
              <w:jc w:val="both"/>
              <w:rPr>
                <w:rFonts w:ascii="GHEA Grapalat" w:eastAsiaTheme="minorEastAsia" w:hAnsi="GHEA Grapalat" w:cs="Sylfaen"/>
                <w:sz w:val="20"/>
                <w:szCs w:val="20"/>
              </w:rPr>
            </w:pP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Լրացվում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են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հերթականությամբ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(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վերջին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փոփոխությունից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սկսած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)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այն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փոփոխությունները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ծրագրի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անվանման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մեջ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որոնք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տեղի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են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ունեցել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բյուջետային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գործընթացում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: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Հնարավոր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իրավիճակ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երբ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այդ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շարքում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կհայտնվեն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նաև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այն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դեպքերը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երբ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նախորդող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բյուջեի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մասին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օրենքներում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ծրագիրը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տրոհված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էր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տարբեր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գերատեսչությունների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մեջ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այդ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իսկ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պատճառով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էլ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պարունակում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էր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տարբերակվող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անվանումներ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՝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պատկանելով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սակայն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մեկ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ծրագրի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: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Անհրաժեշտության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պարագայում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համառոտ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ներկայացվում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են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փոփոխությունների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մանրամասները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:</w:t>
            </w:r>
          </w:p>
        </w:tc>
      </w:tr>
      <w:tr w:rsidR="003D54AC" w:rsidRPr="003D54AC" w14:paraId="74E4A38E" w14:textId="77777777" w:rsidTr="0038564C"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A38C" w14:textId="77777777" w:rsidR="003D54AC" w:rsidRPr="003D54AC" w:rsidRDefault="003D54AC" w:rsidP="003D54AC">
            <w:pPr>
              <w:spacing w:after="0"/>
              <w:rPr>
                <w:rFonts w:ascii="GHEA Grapalat" w:eastAsiaTheme="minorEastAsia" w:hAnsi="GHEA Grapalat" w:cs="Sylfaen"/>
                <w:sz w:val="20"/>
                <w:szCs w:val="20"/>
              </w:rPr>
            </w:pPr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2. «ԾՐԱԳՐԻ ԲՈՎԱՆԴԱԿՈՒԹՅՈՒՆԸ»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A38D" w14:textId="77777777" w:rsidR="003D54AC" w:rsidRPr="003D54AC" w:rsidRDefault="003D54AC" w:rsidP="003D54AC">
            <w:pPr>
              <w:spacing w:after="0"/>
              <w:jc w:val="both"/>
              <w:rPr>
                <w:rFonts w:ascii="GHEA Grapalat" w:eastAsiaTheme="minorEastAsia" w:hAnsi="GHEA Grapalat" w:cs="Sylfaen"/>
                <w:sz w:val="20"/>
                <w:szCs w:val="20"/>
              </w:rPr>
            </w:pP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Անձնագրի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երկրորդ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գլխի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անվանումն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է: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Լրացվում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են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հաջորդող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կետերը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: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Սույն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գլուխը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ներկայացնում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ծրագրի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էությունը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հիմքերը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նպատակները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հիմնական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շահառուներին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այլն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:</w:t>
            </w:r>
          </w:p>
        </w:tc>
      </w:tr>
      <w:tr w:rsidR="003D54AC" w:rsidRPr="003D54AC" w14:paraId="74E4A391" w14:textId="77777777" w:rsidTr="0038564C"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A38F" w14:textId="77777777" w:rsidR="003D54AC" w:rsidRPr="003D54AC" w:rsidRDefault="003D54AC" w:rsidP="003D54AC">
            <w:pPr>
              <w:spacing w:after="0"/>
              <w:rPr>
                <w:rFonts w:ascii="GHEA Grapalat" w:eastAsiaTheme="minorEastAsia" w:hAnsi="GHEA Grapalat" w:cs="Sylfaen"/>
                <w:sz w:val="20"/>
                <w:szCs w:val="20"/>
              </w:rPr>
            </w:pPr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lastRenderedPageBreak/>
              <w:t>«2.1. ԾՐԱԳՐԻ ՆՊԱՏԱԿԸ»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A390" w14:textId="77777777" w:rsidR="003D54AC" w:rsidRPr="003D54AC" w:rsidRDefault="003D54AC" w:rsidP="003D54AC">
            <w:pPr>
              <w:spacing w:after="0"/>
              <w:jc w:val="both"/>
              <w:rPr>
                <w:rFonts w:ascii="GHEA Grapalat" w:eastAsiaTheme="minorEastAsia" w:hAnsi="GHEA Grapalat" w:cs="Sylfaen"/>
                <w:sz w:val="20"/>
                <w:szCs w:val="20"/>
              </w:rPr>
            </w:pP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Լրացվում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ծրագրի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նպատակը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: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Անհրաժեշտ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խուսափել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բազմաթիվ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նպատակների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լայնածավալ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շարադրանքից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: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Որպես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կանոն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պետք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հնարավոր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լինի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ամրագրել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մեկ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հիմնական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նպատակ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(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սոցիալական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հասարակական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խնդիր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),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որի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լուծմանը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ուղղված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սույն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ծրագիրը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: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Դրանով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նշվում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ծրագրի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առկայության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տրամաբանությունը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իսկ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հնարավորության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դեպքում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փոխկապակցվում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կառավարության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ծրագրերով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հաստատված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նպատակների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հետ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:</w:t>
            </w:r>
          </w:p>
        </w:tc>
      </w:tr>
      <w:tr w:rsidR="003D54AC" w:rsidRPr="003D54AC" w14:paraId="74E4A395" w14:textId="77777777" w:rsidTr="0038564C"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A392" w14:textId="77777777" w:rsidR="003D54AC" w:rsidRPr="003D54AC" w:rsidRDefault="003D54AC" w:rsidP="003D54AC">
            <w:pPr>
              <w:spacing w:after="0"/>
              <w:rPr>
                <w:rFonts w:ascii="GHEA Grapalat" w:eastAsiaTheme="minorEastAsia" w:hAnsi="GHEA Grapalat" w:cs="Sylfaen"/>
                <w:sz w:val="20"/>
                <w:szCs w:val="20"/>
              </w:rPr>
            </w:pPr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«2.2. ԾՐԱԳՐԻ ՀԻՄՔԵՐԸ»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A393" w14:textId="4293397F" w:rsidR="003D54AC" w:rsidRPr="003D54AC" w:rsidRDefault="003D54AC" w:rsidP="003D54AC">
            <w:pPr>
              <w:spacing w:after="0"/>
              <w:jc w:val="both"/>
              <w:rPr>
                <w:rFonts w:ascii="GHEA Grapalat" w:eastAsiaTheme="minorEastAsia" w:hAnsi="GHEA Grapalat" w:cs="Sylfaen"/>
                <w:sz w:val="20"/>
                <w:szCs w:val="20"/>
              </w:rPr>
            </w:pP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Սույն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աղյուսակի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առաջին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սյունակում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նշվում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են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այն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իրավական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/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նորմատիվ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ակտերի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անվանումները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համարները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ընդունման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օրը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որով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պայմանավորված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ծրագրի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առկայությունը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: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Այդ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իրավական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հիմքերի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շարքում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կարող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են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լինեն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ՀՀ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Սահմանադրությունը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(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նշելով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համապատասխան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կետերը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),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օրենքները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, ՀՀ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կառավարության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որոշումները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այլ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իրավական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ակտեր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:</w:t>
            </w:r>
          </w:p>
          <w:p w14:paraId="74E4A394" w14:textId="77777777" w:rsidR="003D54AC" w:rsidRPr="003D54AC" w:rsidRDefault="003D54AC" w:rsidP="003D54AC">
            <w:pPr>
              <w:spacing w:after="0"/>
              <w:jc w:val="both"/>
              <w:rPr>
                <w:rFonts w:ascii="GHEA Grapalat" w:eastAsiaTheme="minorEastAsia" w:hAnsi="GHEA Grapalat" w:cs="Sylfaen"/>
                <w:sz w:val="20"/>
                <w:szCs w:val="20"/>
              </w:rPr>
            </w:pP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Աղյուսակի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երկրորդ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սյունակում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նկարագրվում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թե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ինչպես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սույն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ծրագիրը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նախատեսում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արձագանքել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տվյալ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իրավական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ակտով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ամրագրված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պահանջներին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: </w:t>
            </w:r>
          </w:p>
        </w:tc>
      </w:tr>
      <w:tr w:rsidR="003D54AC" w:rsidRPr="003D54AC" w14:paraId="74E4A398" w14:textId="77777777" w:rsidTr="0038564C"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A396" w14:textId="77777777" w:rsidR="003D54AC" w:rsidRPr="003D54AC" w:rsidRDefault="003D54AC" w:rsidP="003D54AC">
            <w:pPr>
              <w:spacing w:after="0"/>
              <w:rPr>
                <w:rFonts w:ascii="GHEA Grapalat" w:eastAsiaTheme="minorEastAsia" w:hAnsi="GHEA Grapalat" w:cs="Sylfaen"/>
                <w:sz w:val="20"/>
                <w:szCs w:val="20"/>
              </w:rPr>
            </w:pPr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«2.3. ՊԵՏԱԿԱՆ ՄԱՐՄՆԻ (ԲԳԿ) ԼԻԱԶՈՐՈՒԹՅՈՒՆՆԵՐԸ ՍՈՒՅՆ ԾՐԱԳՐԻ ԻՐԱԿԱՆԱՑՄԱՆ ՀԱՐՑՈՒՄ»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A397" w14:textId="77777777" w:rsidR="003D54AC" w:rsidRPr="003D54AC" w:rsidRDefault="003D54AC" w:rsidP="003D54AC">
            <w:pPr>
              <w:spacing w:after="0"/>
              <w:jc w:val="both"/>
              <w:rPr>
                <w:rFonts w:ascii="GHEA Grapalat" w:eastAsiaTheme="minorEastAsia" w:hAnsi="GHEA Grapalat" w:cs="Sylfaen"/>
                <w:sz w:val="20"/>
                <w:szCs w:val="20"/>
              </w:rPr>
            </w:pP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Համառոտ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նշվում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թե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ինչու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հենց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այս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պետական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մարմինը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հանդիսանում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սույն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ծրագրի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պատասխանատուն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(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արդյոք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նման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լիազորությունը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ամրագրված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որևէ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իրավական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ակտով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կանոնադրությամբ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հրամանով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կամ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այլ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փաստաթղերով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):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Ուշադրություն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պետք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դարձնել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որ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նշվում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ծրագրի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քաղաքականության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պատասխանատու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մարմնի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այլ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ոչ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թե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ծրագրի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իրականացնողի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/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ների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լիազորությունները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:</w:t>
            </w:r>
          </w:p>
        </w:tc>
      </w:tr>
      <w:tr w:rsidR="003D54AC" w:rsidRPr="003D54AC" w14:paraId="74E4A39C" w14:textId="77777777" w:rsidTr="0038564C"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A399" w14:textId="77777777" w:rsidR="003D54AC" w:rsidRPr="003D54AC" w:rsidRDefault="003D54AC" w:rsidP="003D54AC">
            <w:pPr>
              <w:spacing w:after="0"/>
              <w:rPr>
                <w:rFonts w:ascii="GHEA Grapalat" w:eastAsiaTheme="minorEastAsia" w:hAnsi="GHEA Grapalat" w:cs="Sylfaen"/>
                <w:sz w:val="20"/>
                <w:szCs w:val="20"/>
              </w:rPr>
            </w:pPr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«2.4. ԾՐԱԳՐԻ ԹԻՐԱԽԱՅԻՆ ՇԱՀԱՌՈՒՆԵՐԸ ԵՎ ՄԱՏՈՒՑՎՈՂ ՀԻՄՆԱԿԱՆ ԾԱՌԱՅՈՒԹՅՈՒՆՆԵՐԸ»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39A" w14:textId="77E0F75F" w:rsidR="003D54AC" w:rsidRPr="003D54AC" w:rsidRDefault="003D54AC" w:rsidP="003D54AC">
            <w:pPr>
              <w:spacing w:after="0"/>
              <w:jc w:val="both"/>
              <w:rPr>
                <w:rFonts w:ascii="GHEA Grapalat" w:eastAsiaTheme="minorEastAsia" w:hAnsi="GHEA Grapalat" w:cs="Sylfaen"/>
                <w:sz w:val="20"/>
                <w:szCs w:val="20"/>
              </w:rPr>
            </w:pP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Նկարագրվում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են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ծրագրի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թիրախային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շահառուների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խմբերը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այդ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շահառուների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շարքում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ընդգրկվելու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չափանիշները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/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պայմանները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: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Նկարագրվում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են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նաև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այդ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շահառուներին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մատուցվող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հիմնական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ծառայությունները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(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ինչպիսի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ծառայություն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մատուցման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մեթոդները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):</w:t>
            </w:r>
          </w:p>
          <w:p w14:paraId="74E4A39B" w14:textId="77777777" w:rsidR="003D54AC" w:rsidRPr="003D54AC" w:rsidRDefault="003D54AC" w:rsidP="003D54AC">
            <w:pPr>
              <w:spacing w:after="0"/>
              <w:jc w:val="both"/>
              <w:rPr>
                <w:rFonts w:ascii="GHEA Grapalat" w:eastAsiaTheme="minorEastAsia" w:hAnsi="GHEA Grapalat" w:cs="Sylfaen"/>
                <w:sz w:val="20"/>
                <w:szCs w:val="20"/>
              </w:rPr>
            </w:pPr>
          </w:p>
        </w:tc>
      </w:tr>
      <w:tr w:rsidR="003D54AC" w:rsidRPr="003D54AC" w14:paraId="74E4A39F" w14:textId="77777777" w:rsidTr="0038564C"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A39D" w14:textId="77777777" w:rsidR="003D54AC" w:rsidRPr="003D54AC" w:rsidRDefault="003D54AC" w:rsidP="003D54AC">
            <w:pPr>
              <w:spacing w:after="0"/>
              <w:rPr>
                <w:rFonts w:ascii="GHEA Grapalat" w:eastAsiaTheme="minorEastAsia" w:hAnsi="GHEA Grapalat" w:cs="Sylfaen"/>
                <w:sz w:val="20"/>
                <w:szCs w:val="20"/>
              </w:rPr>
            </w:pPr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«2.5. ԾՐԱԳՐԻ ԿԱՌՈՒՑՎԱԾՔԸ»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A39E" w14:textId="77777777" w:rsidR="003D54AC" w:rsidRPr="003D54AC" w:rsidRDefault="003D54AC" w:rsidP="003D54AC">
            <w:pPr>
              <w:spacing w:after="0"/>
              <w:jc w:val="both"/>
              <w:rPr>
                <w:rFonts w:ascii="GHEA Grapalat" w:eastAsiaTheme="minorEastAsia" w:hAnsi="GHEA Grapalat" w:cs="Sylfaen"/>
                <w:sz w:val="20"/>
                <w:szCs w:val="20"/>
              </w:rPr>
            </w:pPr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1-ին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սյունակում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նշվում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 է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ծրագրի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միջոցառման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դասիչը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(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ըստ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ծրագրային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դասակարգման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՝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հնգանիշ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թվային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դասիչ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): 2-րդ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սյունակում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ներկայացվում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ծրագրի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միջոցառման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անվանումը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: 3-րդ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սյունակում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նկարագրվում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ծրագրի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միջոցառումը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: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Նշվում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նաև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միջամտության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տեսակը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(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արդյոք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դա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ծառայության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մատուցման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թե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տրանսֆերտի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տրամադրման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բնույթ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կրում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այլն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): 4-րդ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սյունակում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նշվում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ծրագրի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միջոցառման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հիմնական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շահառուների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շրջանակը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պետության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/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գերատեսչության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կողմից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միջոցառման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շրջանակներում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մատուցվող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ծառայության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փոխհատուցման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աստիճանը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(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հնարավորության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սահմաններում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նշվում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են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ծառայությունների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ծավալը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որակը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կամ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մասնաբաժինը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ընդհանուր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ծառայության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մեջ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այլ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):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Հարկ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եղած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դեպքերում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հստակություն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մտցնելու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նպատակով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հնարավոր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նաև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lastRenderedPageBreak/>
              <w:t>մատնանշել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փոխհատուցման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շրջանակում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չմտած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ծավալը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(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օրինակ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որ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մասով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և/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կամ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որ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դեպքերում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պետությունը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պարտավոր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չէ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մատուցել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ծառայությունը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):</w:t>
            </w:r>
          </w:p>
        </w:tc>
      </w:tr>
      <w:tr w:rsidR="008C227E" w:rsidRPr="003D54AC" w14:paraId="74E4A3A2" w14:textId="77777777" w:rsidTr="008C227E"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3A0" w14:textId="7DDF1CA4" w:rsidR="008C227E" w:rsidRPr="003D54AC" w:rsidRDefault="008C227E" w:rsidP="008C227E">
            <w:pPr>
              <w:spacing w:after="0"/>
              <w:rPr>
                <w:rFonts w:ascii="GHEA Grapalat" w:eastAsiaTheme="minorEastAsia" w:hAnsi="GHEA Grapalat" w:cs="Sylfaen"/>
                <w:sz w:val="20"/>
                <w:szCs w:val="20"/>
              </w:rPr>
            </w:pPr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lastRenderedPageBreak/>
              <w:t>«</w:t>
            </w:r>
            <w:r w:rsidRPr="007A706F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 xml:space="preserve">2.6 </w:t>
            </w:r>
            <w:r w:rsidRPr="003D54AC">
              <w:rPr>
                <w:rFonts w:ascii="GHEA Grapalat" w:eastAsiaTheme="minorEastAsia" w:hAnsi="GHEA Grapalat" w:cs="Sylfaen"/>
                <w:bCs/>
                <w:sz w:val="20"/>
                <w:szCs w:val="20"/>
              </w:rPr>
              <w:t>ԾՐԱԳՐԻ ՎԵՐՋՆԱԿԱՆ ԱՐԴՅՈՒՆՔԻ ԹԻՐԱԽԱՅԻՆ ՑՈՒՑԱՆԻՇՆԵՐԸ</w:t>
            </w:r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»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3A1" w14:textId="3032E9AF" w:rsidR="008C227E" w:rsidRPr="00B86365" w:rsidRDefault="00B86365" w:rsidP="008C227E">
            <w:pPr>
              <w:spacing w:after="0"/>
              <w:jc w:val="both"/>
              <w:rPr>
                <w:rFonts w:ascii="GHEA Grapalat" w:eastAsiaTheme="minorEastAsia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eastAsiaTheme="minorEastAsia" w:hAnsi="GHEA Grapalat" w:cs="Sylfaen"/>
                <w:sz w:val="20"/>
                <w:szCs w:val="20"/>
                <w:lang w:val="hy-AM"/>
              </w:rPr>
              <w:t>Սույն բաժնում ներկայացվում է վերջնական արդյունքի ցուցանիշի անվանումը, ցուցանիշի թիրախային արժեքը, ինչպես նաև տվյալ թիրախային ցուցանիշին հասնելու ժամկետը։</w:t>
            </w:r>
          </w:p>
        </w:tc>
      </w:tr>
      <w:tr w:rsidR="008C227E" w:rsidRPr="003D54AC" w14:paraId="0106D448" w14:textId="77777777" w:rsidTr="0038564C"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54C6" w14:textId="0AC4FA71" w:rsidR="008C227E" w:rsidRPr="003D54AC" w:rsidRDefault="008C227E" w:rsidP="008C227E">
            <w:pPr>
              <w:spacing w:after="0"/>
              <w:rPr>
                <w:rFonts w:ascii="GHEA Grapalat" w:eastAsiaTheme="minorEastAsia" w:hAnsi="GHEA Grapalat" w:cs="Sylfaen"/>
                <w:sz w:val="20"/>
                <w:szCs w:val="20"/>
              </w:rPr>
            </w:pPr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«2.</w:t>
            </w:r>
            <w:r w:rsidRPr="008C227E">
              <w:rPr>
                <w:rFonts w:ascii="GHEA Grapalat" w:eastAsiaTheme="minorEastAsia" w:hAnsi="GHEA Grapalat" w:cs="Sylfaen"/>
                <w:sz w:val="20"/>
                <w:szCs w:val="20"/>
              </w:rPr>
              <w:t>7</w:t>
            </w:r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. ԾՐԱԳՐԻ ՄԻՋՈՑԱՌՈՒՄՆԵՐԻ ՀԻՄՔՈՒՄ ԴՐՎԱԾ ԾԱԽՍԵՐԻ ԲՆՈՒՅԹԸ»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20EC" w14:textId="23B60119" w:rsidR="008C227E" w:rsidRPr="003D54AC" w:rsidRDefault="008C227E" w:rsidP="008C227E">
            <w:pPr>
              <w:spacing w:after="0"/>
              <w:jc w:val="both"/>
              <w:rPr>
                <w:rFonts w:ascii="GHEA Grapalat" w:eastAsiaTheme="minorEastAsia" w:hAnsi="GHEA Grapalat" w:cs="Sylfaen"/>
                <w:sz w:val="20"/>
                <w:szCs w:val="20"/>
              </w:rPr>
            </w:pP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Սույն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բաժնում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նկարագրվում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ծրագրի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միջոցառման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շրջանակներում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դրվող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ծախսերի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բնույթը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: 1-ին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սյունակում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նկարագրվում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միջոցառման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անվանումը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: 2-րդ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սյունակում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նկարագրվում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համապատասխան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միջոցառման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շրջանակներում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իրականացվող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պարտադիր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(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պարտադիր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ծախսերին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դասվող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միջոցառումների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դեպքում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)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կամ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հայեցողական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(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հայեցողական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ծախսերին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դասվող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միջոցառումների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դեպքում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)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պարտավորությունների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համառոտ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նկարագիրը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՝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այդ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թվում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մատուցվող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ծառայությունների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տրամադրող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տրանսֆերտների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շահառուների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շրջանակը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: 3-րդ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սյունակում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նկարագրվում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պարտադիր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պարտավորության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շրջանակներում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գործադիր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մարմնի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հայեցողական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իրավասությունների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շրջանակները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: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Այն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լրացվում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միայն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պարտադիր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պարտավորությունների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դեպքում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: 4-րդ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սյունակում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ներկայացվում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է 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պարտադիր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կամ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հայեցողական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պարտավորությունը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սահմանող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օրենսդրական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հիմքերը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: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Մասնավորապես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կատարվում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են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հղումներ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պարտադիր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ծախսային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պարտավորությունները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սահմանող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օրենքների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միջազգային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պայմանագրերի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կոնկրետ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դրույթների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վրա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իսկ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այդ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պարտավորությունների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շրջանակներում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գործադիր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մարմին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վերապահված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հայեցողական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իրավասությունների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դեպքում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՝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նաև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այդ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իրավասությունները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սահմանող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իրավական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ակտերի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վրա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: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Հայեցողական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ծախսերին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դասվող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միջոցառումների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դեպքում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կատարվում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են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հղումներ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այդ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ծախսային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պարտավորությունները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սահմանող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իրավական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ակտերի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վրա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:</w:t>
            </w:r>
          </w:p>
        </w:tc>
      </w:tr>
      <w:tr w:rsidR="008C227E" w:rsidRPr="003D54AC" w14:paraId="74E4A3A5" w14:textId="77777777" w:rsidTr="0038564C"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A3A3" w14:textId="09669476" w:rsidR="008C227E" w:rsidRPr="003D54AC" w:rsidRDefault="008C227E" w:rsidP="00B86365">
            <w:pPr>
              <w:spacing w:after="0"/>
              <w:rPr>
                <w:rFonts w:ascii="GHEA Grapalat" w:eastAsiaTheme="minorEastAsia" w:hAnsi="GHEA Grapalat" w:cs="Sylfaen"/>
                <w:sz w:val="20"/>
                <w:szCs w:val="20"/>
              </w:rPr>
            </w:pPr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«2.</w:t>
            </w:r>
            <w:r w:rsidR="00B86365">
              <w:rPr>
                <w:rFonts w:ascii="GHEA Grapalat" w:eastAsiaTheme="minorEastAsia" w:hAnsi="GHEA Grapalat" w:cs="Sylfaen"/>
                <w:sz w:val="20"/>
                <w:szCs w:val="20"/>
                <w:lang w:val="hy-AM"/>
              </w:rPr>
              <w:t>8</w:t>
            </w:r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. ԾՐԱԳՐԻ ԻՐԱԿԱՆԱՑՄԱՆ ԵՂԱՆԱԿԸ (ՄԻՋՈՑՆԵՐԸ ԵՎ ԻՐԱԿԱՆԱՑՆՈՂ ԿԱԶՄԱԿԵՐՊՈՒԹՅՈՒՆՆԵՐԻ ՇՐՋԱՆԱԿԸ)»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A3A4" w14:textId="77777777" w:rsidR="008C227E" w:rsidRPr="003D54AC" w:rsidRDefault="008C227E" w:rsidP="008C227E">
            <w:pPr>
              <w:spacing w:after="0"/>
              <w:jc w:val="both"/>
              <w:rPr>
                <w:rFonts w:ascii="GHEA Grapalat" w:eastAsiaTheme="minorEastAsia" w:hAnsi="GHEA Grapalat" w:cs="Sylfaen"/>
                <w:sz w:val="20"/>
                <w:szCs w:val="20"/>
              </w:rPr>
            </w:pP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Սույն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բաժնում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նկարագրվում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իրականացման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եղանակը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՝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նշելով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ներգրավված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կազմակերպությունների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շրջանակը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/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տեսակները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(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եթե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կիրառելի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է):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Այն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դեպքերում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երբ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դա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անխուսափելի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է և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բխում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ծրագրի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իրականացման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եղանակի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բնույթից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ու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յուրահատկություններից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հնարավոր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նաև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ներկայացնել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այդ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կազմակերպության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/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ների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հստակ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անվանումները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:</w:t>
            </w:r>
          </w:p>
        </w:tc>
      </w:tr>
      <w:tr w:rsidR="008C227E" w:rsidRPr="003D54AC" w14:paraId="74E4A3A8" w14:textId="77777777" w:rsidTr="0038564C"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A3A6" w14:textId="77777777" w:rsidR="008C227E" w:rsidRPr="003D54AC" w:rsidRDefault="008C227E" w:rsidP="008C227E">
            <w:pPr>
              <w:spacing w:after="0"/>
              <w:rPr>
                <w:rFonts w:ascii="GHEA Grapalat" w:eastAsiaTheme="minorEastAsia" w:hAnsi="GHEA Grapalat" w:cs="Sylfaen"/>
                <w:sz w:val="20"/>
                <w:szCs w:val="20"/>
              </w:rPr>
            </w:pPr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«3. ԾՐԱԳՐԻ ԱՐԴՅՈՒՆՔԱՅԻՆ (ԿԱՏԱՐՈՂԱԿԱՆ) ՈՉ ՖԻՆԱՆՍԱԿԱՆ ՉԱՓՈՐՈՇԻՉՆԵՐԸ</w:t>
            </w:r>
            <w:r w:rsidRPr="003D54AC">
              <w:rPr>
                <w:rFonts w:ascii="GHEA Grapalat" w:eastAsiaTheme="minorEastAsia" w:hAnsi="GHEA Grapalat" w:cs="Sylfaen"/>
                <w:caps/>
                <w:sz w:val="20"/>
                <w:szCs w:val="20"/>
              </w:rPr>
              <w:t>»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A3A7" w14:textId="77777777" w:rsidR="008C227E" w:rsidRPr="003D54AC" w:rsidRDefault="008C227E" w:rsidP="008C227E">
            <w:pPr>
              <w:spacing w:after="0"/>
              <w:jc w:val="both"/>
              <w:rPr>
                <w:rFonts w:ascii="GHEA Grapalat" w:eastAsiaTheme="minorEastAsia" w:hAnsi="GHEA Grapalat" w:cs="Sylfaen"/>
                <w:sz w:val="20"/>
                <w:szCs w:val="20"/>
              </w:rPr>
            </w:pP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Անձնագրի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երրորդ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գլխի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անվանումն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է: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Լրացվում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են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հաջորդող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կետերը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: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Սույն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գլուխը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ներկայացնում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ծրագրի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պլանավորման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ընթացքը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(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արդյունավետությունը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)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գնահատող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ցուցանիշների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համակարգը</w:t>
            </w:r>
            <w:proofErr w:type="spellEnd"/>
          </w:p>
        </w:tc>
      </w:tr>
      <w:tr w:rsidR="008C227E" w:rsidRPr="003D54AC" w14:paraId="74E4A3AD" w14:textId="77777777" w:rsidTr="0038564C"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A3A9" w14:textId="77777777" w:rsidR="008C227E" w:rsidRPr="003D54AC" w:rsidRDefault="008C227E" w:rsidP="008C227E">
            <w:pPr>
              <w:spacing w:after="0"/>
              <w:rPr>
                <w:rFonts w:ascii="GHEA Grapalat" w:eastAsiaTheme="minorEastAsia" w:hAnsi="GHEA Grapalat" w:cs="Sylfaen"/>
                <w:sz w:val="20"/>
                <w:szCs w:val="20"/>
              </w:rPr>
            </w:pPr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lastRenderedPageBreak/>
              <w:t>«3.1. ԾՐԱԳՐԻ ՎԵՐՋՆԱԿԱՆ ԱՐԴՅՈՒՆՔՆԵՐԸ»</w:t>
            </w:r>
          </w:p>
          <w:p w14:paraId="74E4A3AA" w14:textId="77777777" w:rsidR="008C227E" w:rsidRPr="003D54AC" w:rsidRDefault="008C227E" w:rsidP="008C227E">
            <w:pPr>
              <w:spacing w:after="0"/>
              <w:rPr>
                <w:rFonts w:ascii="GHEA Grapalat" w:eastAsiaTheme="minorEastAsia" w:hAnsi="GHEA Grapalat" w:cs="Sylfaen"/>
                <w:sz w:val="20"/>
                <w:szCs w:val="20"/>
              </w:rPr>
            </w:pP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A3AB" w14:textId="17EFB0ED" w:rsidR="008C227E" w:rsidRPr="003D54AC" w:rsidRDefault="008C227E" w:rsidP="008C227E">
            <w:pPr>
              <w:spacing w:after="0"/>
              <w:jc w:val="both"/>
              <w:rPr>
                <w:rFonts w:ascii="GHEA Grapalat" w:eastAsiaTheme="minorEastAsia" w:hAnsi="GHEA Grapalat" w:cs="Sylfaen"/>
                <w:sz w:val="20"/>
                <w:szCs w:val="20"/>
              </w:rPr>
            </w:pP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Սույն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աղյուսակը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նկարագրում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Ծրագրի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վերջնական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արդյունքի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չափորոշիչները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որոնցով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չափորոշվում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ծրագրի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նպատակի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իրագործումը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: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Աղյուսակի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առաջին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սյունակում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լրացվում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են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վերջնական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արդյունքի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չափորոշիչները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: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Վերջնական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արդյունքները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բնութագրելիս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պետք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օգտվել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ՀՀ ՖՆ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կողմից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մշակած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ծրագրային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բյուջետավորման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մեթոդաբանությունից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: 2-րդ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սյունակում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լրացվում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այդ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վերջնական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արդյունքի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չափման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միավորը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(%,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քանակ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հարաբերակցություն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այլն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)</w:t>
            </w:r>
          </w:p>
          <w:p w14:paraId="74E4A3AC" w14:textId="77777777" w:rsidR="008C227E" w:rsidRPr="003D54AC" w:rsidRDefault="008C227E" w:rsidP="008C227E">
            <w:pPr>
              <w:spacing w:after="0"/>
              <w:jc w:val="both"/>
              <w:rPr>
                <w:rFonts w:ascii="GHEA Grapalat" w:eastAsiaTheme="minorEastAsia" w:hAnsi="GHEA Grapalat" w:cs="Sylfaen"/>
                <w:sz w:val="20"/>
                <w:szCs w:val="20"/>
              </w:rPr>
            </w:pPr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3-րդ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սյունակում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կատարվում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են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հղումներ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չափորոշիչը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նկարագրող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մանրամասն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աղյուսակին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որը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կցված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սույն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ձևաչափին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: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Յուրաքանչյուր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չափորոշիչի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համար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պետք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կազմվի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առանձին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մանրամասն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աղյուսակ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:</w:t>
            </w:r>
          </w:p>
        </w:tc>
      </w:tr>
      <w:tr w:rsidR="008C227E" w:rsidRPr="003D54AC" w14:paraId="74E4A3B0" w14:textId="77777777" w:rsidTr="0038564C"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A3AE" w14:textId="77777777" w:rsidR="008C227E" w:rsidRPr="003D54AC" w:rsidRDefault="008C227E" w:rsidP="008C227E">
            <w:pPr>
              <w:spacing w:after="0"/>
              <w:rPr>
                <w:rFonts w:ascii="GHEA Grapalat" w:eastAsiaTheme="minorEastAsia" w:hAnsi="GHEA Grapalat" w:cs="Sylfaen"/>
                <w:sz w:val="20"/>
                <w:szCs w:val="20"/>
              </w:rPr>
            </w:pPr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«3.2. ԾՐԱԳՐԻ ՄԻՋՈՑԱՌՈՒՄՆԵՐԻ ԱՐԴՅՈՒՆՔՆԵՐԸ»</w:t>
            </w:r>
          </w:p>
        </w:tc>
        <w:tc>
          <w:tcPr>
            <w:tcW w:w="6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A3AF" w14:textId="77777777" w:rsidR="008C227E" w:rsidRPr="003D54AC" w:rsidRDefault="008C227E" w:rsidP="008C227E">
            <w:pPr>
              <w:spacing w:after="0"/>
              <w:jc w:val="both"/>
              <w:rPr>
                <w:rFonts w:ascii="GHEA Grapalat" w:eastAsiaTheme="minorEastAsia" w:hAnsi="GHEA Grapalat" w:cs="Sylfaen"/>
                <w:sz w:val="20"/>
                <w:szCs w:val="20"/>
              </w:rPr>
            </w:pP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Սույն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աղյուսակը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նկարգրում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ծրագրի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միջոցառման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արդյունքային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չափորոշիչները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: 1-ին և 2-րդ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սյունակներում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նշվում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միջոցառման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անվանումը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դասիչը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: 3-րդ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սյունակում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նշվում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արդյունքի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չափորոշիչը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(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քանակական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որակական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ժամկետի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այլն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),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որով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բնութագրվում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և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գնահատվում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ծրագրի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միջոցառումը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: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Արդյունքի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չափորոշիչների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սահմանման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համար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անհրաժեշտ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առաջնորդվել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ՀՀ ՖՆ 2017թ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հունիսի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23-ի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թիվ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311-Ա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հրամանով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սահմանված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ԾԲ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մեթոդաբանությունից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: 3-րդ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սյունակում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նշվում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չափորոշիչի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չափման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միավորը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(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մարդ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ստանդարտներին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համապատասխանության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աստիճան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օր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, և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այլն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): 4-րդ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սյունակում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կատարվում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են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հղումներ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չափորոշիչը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նկարագրող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մանրամասն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աղյուսակին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,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որը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կցված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սույն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ձևաչափին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: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Յուրաքանչյուր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չափորոշիչի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համար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պետք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է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կազմվի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առանձին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մանրամասն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 xml:space="preserve"> </w:t>
            </w:r>
            <w:proofErr w:type="spellStart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աղյուսակ</w:t>
            </w:r>
            <w:proofErr w:type="spellEnd"/>
            <w:r w:rsidRPr="003D54AC">
              <w:rPr>
                <w:rFonts w:ascii="GHEA Grapalat" w:eastAsiaTheme="minorEastAsia" w:hAnsi="GHEA Grapalat" w:cs="Sylfaen"/>
                <w:sz w:val="20"/>
                <w:szCs w:val="20"/>
              </w:rPr>
              <w:t>:</w:t>
            </w:r>
          </w:p>
        </w:tc>
      </w:tr>
    </w:tbl>
    <w:p w14:paraId="74E4A3B1" w14:textId="77777777" w:rsidR="003D54AC" w:rsidRPr="003D54AC" w:rsidRDefault="003D54AC" w:rsidP="003D54AC">
      <w:pPr>
        <w:jc w:val="both"/>
        <w:rPr>
          <w:rFonts w:eastAsiaTheme="minorEastAsia" w:cs="Times New Roman"/>
          <w:sz w:val="24"/>
          <w:szCs w:val="24"/>
          <w:lang w:val="hy-AM"/>
        </w:rPr>
      </w:pPr>
      <w:r w:rsidRPr="003D54AC">
        <w:rPr>
          <w:rFonts w:eastAsiaTheme="minorEastAsia" w:cs="Times New Roman"/>
          <w:sz w:val="24"/>
          <w:szCs w:val="24"/>
          <w:lang w:val="hy-AM"/>
        </w:rPr>
        <w:t xml:space="preserve"> </w:t>
      </w:r>
    </w:p>
    <w:p w14:paraId="74E4A3B2" w14:textId="77777777" w:rsidR="00054601" w:rsidRPr="003D54AC" w:rsidRDefault="00054601">
      <w:pPr>
        <w:rPr>
          <w:lang w:val="hy-AM"/>
        </w:rPr>
      </w:pPr>
    </w:p>
    <w:sectPr w:rsidR="00054601" w:rsidRPr="003D54A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2C339" w14:textId="77777777" w:rsidR="00C4144C" w:rsidRDefault="00C4144C" w:rsidP="00F06C50">
      <w:pPr>
        <w:spacing w:after="0" w:line="240" w:lineRule="auto"/>
      </w:pPr>
      <w:r>
        <w:separator/>
      </w:r>
    </w:p>
  </w:endnote>
  <w:endnote w:type="continuationSeparator" w:id="0">
    <w:p w14:paraId="539CDC1F" w14:textId="77777777" w:rsidR="00C4144C" w:rsidRDefault="00C4144C" w:rsidP="00F06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12653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47C12B" w14:textId="3D84238D" w:rsidR="00F06C50" w:rsidRDefault="00F06C50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001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6A669E" w14:textId="77777777" w:rsidR="00F06C50" w:rsidRDefault="00F06C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1C134" w14:textId="77777777" w:rsidR="00C4144C" w:rsidRDefault="00C4144C" w:rsidP="00F06C50">
      <w:pPr>
        <w:spacing w:after="0" w:line="240" w:lineRule="auto"/>
      </w:pPr>
      <w:r>
        <w:separator/>
      </w:r>
    </w:p>
  </w:footnote>
  <w:footnote w:type="continuationSeparator" w:id="0">
    <w:p w14:paraId="490C0757" w14:textId="77777777" w:rsidR="00C4144C" w:rsidRDefault="00C4144C" w:rsidP="00F06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52A0A" w14:textId="77777777" w:rsidR="00B82C23" w:rsidRPr="00C24E65" w:rsidRDefault="00B82C23" w:rsidP="00B82C23">
    <w:pPr>
      <w:pStyle w:val="a3"/>
      <w:tabs>
        <w:tab w:val="left" w:pos="5130"/>
      </w:tabs>
      <w:jc w:val="both"/>
      <w:rPr>
        <w:rFonts w:ascii="GHEA Grapalat" w:hAnsi="GHEA Grapalat"/>
        <w:i/>
        <w:iCs/>
        <w:color w:val="002060"/>
        <w:sz w:val="18"/>
        <w:szCs w:val="18"/>
        <w:lang w:val="ru-RU"/>
      </w:rPr>
    </w:pPr>
    <w:r w:rsidRPr="00BE3953">
      <w:rPr>
        <w:rFonts w:ascii="GHEA Grapalat" w:hAnsi="GHEA Grapalat"/>
        <w:i/>
        <w:iCs/>
        <w:color w:val="002060"/>
        <w:sz w:val="18"/>
        <w:szCs w:val="18"/>
        <w:lang w:val="hy-AM"/>
      </w:rPr>
      <w:t>202</w:t>
    </w:r>
    <w:r>
      <w:rPr>
        <w:rFonts w:ascii="GHEA Grapalat" w:hAnsi="GHEA Grapalat"/>
        <w:i/>
        <w:iCs/>
        <w:color w:val="002060"/>
        <w:sz w:val="18"/>
        <w:szCs w:val="18"/>
        <w:lang w:val="hy-AM"/>
      </w:rPr>
      <w:t>7</w:t>
    </w:r>
    <w:r w:rsidRPr="00BE3953">
      <w:rPr>
        <w:rFonts w:ascii="GHEA Grapalat" w:hAnsi="GHEA Grapalat"/>
        <w:i/>
        <w:iCs/>
        <w:color w:val="002060"/>
        <w:sz w:val="18"/>
        <w:szCs w:val="18"/>
        <w:lang w:val="hy-AM"/>
      </w:rPr>
      <w:t>-202</w:t>
    </w:r>
    <w:r>
      <w:rPr>
        <w:rFonts w:ascii="GHEA Grapalat" w:hAnsi="GHEA Grapalat"/>
        <w:i/>
        <w:iCs/>
        <w:color w:val="002060"/>
        <w:sz w:val="18"/>
        <w:szCs w:val="18"/>
        <w:lang w:val="hy-AM"/>
      </w:rPr>
      <w:t>9</w:t>
    </w:r>
    <w:r w:rsidRPr="00BE3953">
      <w:rPr>
        <w:rFonts w:ascii="GHEA Grapalat" w:hAnsi="GHEA Grapalat"/>
        <w:i/>
        <w:iCs/>
        <w:color w:val="002060"/>
        <w:sz w:val="18"/>
        <w:szCs w:val="18"/>
        <w:lang w:val="hy-AM"/>
      </w:rPr>
      <w:t xml:space="preserve"> </w:t>
    </w:r>
    <w:r>
      <w:rPr>
        <w:rFonts w:ascii="GHEA Grapalat" w:hAnsi="GHEA Grapalat"/>
        <w:i/>
        <w:iCs/>
        <w:color w:val="002060"/>
        <w:sz w:val="18"/>
        <w:szCs w:val="18"/>
        <w:lang w:val="hy-AM"/>
      </w:rPr>
      <w:t>թվականների</w:t>
    </w:r>
    <w:r w:rsidRPr="00BE3953">
      <w:rPr>
        <w:rFonts w:ascii="GHEA Grapalat" w:hAnsi="GHEA Grapalat"/>
        <w:i/>
        <w:iCs/>
        <w:color w:val="002060"/>
        <w:sz w:val="18"/>
        <w:szCs w:val="18"/>
      </w:rPr>
      <w:t xml:space="preserve"> </w:t>
    </w:r>
    <w:proofErr w:type="spellStart"/>
    <w:r w:rsidRPr="00BE3953">
      <w:rPr>
        <w:rFonts w:ascii="GHEA Grapalat" w:hAnsi="GHEA Grapalat"/>
        <w:i/>
        <w:iCs/>
        <w:color w:val="002060"/>
        <w:sz w:val="18"/>
        <w:szCs w:val="18"/>
      </w:rPr>
      <w:t>պետական</w:t>
    </w:r>
    <w:proofErr w:type="spellEnd"/>
    <w:r w:rsidRPr="00BE3953">
      <w:rPr>
        <w:rFonts w:ascii="GHEA Grapalat" w:hAnsi="GHEA Grapalat"/>
        <w:i/>
        <w:iCs/>
        <w:color w:val="002060"/>
        <w:sz w:val="18"/>
        <w:szCs w:val="18"/>
      </w:rPr>
      <w:t xml:space="preserve"> ՄԺԾԾ և </w:t>
    </w:r>
    <w:r>
      <w:rPr>
        <w:rFonts w:ascii="GHEA Grapalat" w:hAnsi="GHEA Grapalat"/>
        <w:i/>
        <w:iCs/>
        <w:color w:val="002060"/>
        <w:sz w:val="18"/>
        <w:szCs w:val="18"/>
        <w:lang w:val="hy-AM"/>
      </w:rPr>
      <w:t xml:space="preserve">ՀՀ </w:t>
    </w:r>
    <w:r w:rsidRPr="00BE3953">
      <w:rPr>
        <w:rFonts w:ascii="GHEA Grapalat" w:hAnsi="GHEA Grapalat"/>
        <w:i/>
        <w:iCs/>
        <w:color w:val="002060"/>
        <w:sz w:val="18"/>
        <w:szCs w:val="18"/>
        <w:lang w:val="hy-AM"/>
      </w:rPr>
      <w:t>202</w:t>
    </w:r>
    <w:r>
      <w:rPr>
        <w:rFonts w:ascii="GHEA Grapalat" w:hAnsi="GHEA Grapalat"/>
        <w:i/>
        <w:iCs/>
        <w:color w:val="002060"/>
        <w:sz w:val="18"/>
        <w:szCs w:val="18"/>
        <w:lang w:val="hy-AM"/>
      </w:rPr>
      <w:t>7</w:t>
    </w:r>
    <w:r w:rsidRPr="00BE3953">
      <w:rPr>
        <w:rFonts w:ascii="GHEA Grapalat" w:hAnsi="GHEA Grapalat"/>
        <w:i/>
        <w:iCs/>
        <w:color w:val="002060"/>
        <w:sz w:val="18"/>
        <w:szCs w:val="18"/>
      </w:rPr>
      <w:t>թ</w:t>
    </w:r>
    <w:r w:rsidRPr="00C24E65">
      <w:rPr>
        <w:rFonts w:ascii="GHEA Grapalat" w:hAnsi="GHEA Grapalat"/>
        <w:i/>
        <w:iCs/>
        <w:color w:val="002060"/>
        <w:sz w:val="18"/>
        <w:szCs w:val="18"/>
      </w:rPr>
      <w:t xml:space="preserve"> </w:t>
    </w:r>
    <w:proofErr w:type="spellStart"/>
    <w:r w:rsidRPr="00C24E65">
      <w:rPr>
        <w:rFonts w:ascii="GHEA Grapalat" w:hAnsi="GHEA Grapalat"/>
        <w:i/>
        <w:iCs/>
        <w:color w:val="002060"/>
        <w:sz w:val="18"/>
        <w:szCs w:val="18"/>
      </w:rPr>
      <w:t>պետական</w:t>
    </w:r>
    <w:proofErr w:type="spellEnd"/>
    <w:r w:rsidRPr="00C24E65">
      <w:rPr>
        <w:rFonts w:ascii="GHEA Grapalat" w:hAnsi="GHEA Grapalat"/>
        <w:i/>
        <w:iCs/>
        <w:color w:val="002060"/>
        <w:sz w:val="18"/>
        <w:szCs w:val="18"/>
      </w:rPr>
      <w:t xml:space="preserve"> </w:t>
    </w:r>
    <w:proofErr w:type="spellStart"/>
    <w:r w:rsidRPr="00C24E65">
      <w:rPr>
        <w:rFonts w:ascii="GHEA Grapalat" w:hAnsi="GHEA Grapalat"/>
        <w:i/>
        <w:iCs/>
        <w:color w:val="002060"/>
        <w:sz w:val="18"/>
        <w:szCs w:val="18"/>
      </w:rPr>
      <w:t>բյուջեի</w:t>
    </w:r>
    <w:proofErr w:type="spellEnd"/>
    <w:r w:rsidRPr="00C24E65">
      <w:rPr>
        <w:rFonts w:ascii="GHEA Grapalat" w:hAnsi="GHEA Grapalat"/>
        <w:i/>
        <w:iCs/>
        <w:color w:val="002060"/>
        <w:sz w:val="18"/>
        <w:szCs w:val="18"/>
      </w:rPr>
      <w:t xml:space="preserve"> </w:t>
    </w:r>
    <w:proofErr w:type="spellStart"/>
    <w:r w:rsidRPr="00C24E65">
      <w:rPr>
        <w:rFonts w:ascii="GHEA Grapalat" w:hAnsi="GHEA Grapalat"/>
        <w:i/>
        <w:iCs/>
        <w:color w:val="002060"/>
        <w:sz w:val="18"/>
        <w:szCs w:val="18"/>
      </w:rPr>
      <w:t>նախագծերի</w:t>
    </w:r>
    <w:proofErr w:type="spellEnd"/>
    <w:r w:rsidRPr="00C24E65">
      <w:rPr>
        <w:rFonts w:ascii="GHEA Grapalat" w:hAnsi="GHEA Grapalat"/>
        <w:i/>
        <w:iCs/>
        <w:color w:val="002060"/>
        <w:sz w:val="18"/>
        <w:szCs w:val="18"/>
      </w:rPr>
      <w:t xml:space="preserve"> </w:t>
    </w:r>
    <w:proofErr w:type="spellStart"/>
    <w:r w:rsidRPr="00C24E65">
      <w:rPr>
        <w:rFonts w:ascii="GHEA Grapalat" w:hAnsi="GHEA Grapalat"/>
        <w:i/>
        <w:iCs/>
        <w:color w:val="002060"/>
        <w:sz w:val="18"/>
        <w:szCs w:val="18"/>
      </w:rPr>
      <w:t>մշակման</w:t>
    </w:r>
    <w:proofErr w:type="spellEnd"/>
    <w:r w:rsidRPr="00C24E65">
      <w:rPr>
        <w:rFonts w:ascii="GHEA Grapalat" w:hAnsi="GHEA Grapalat"/>
        <w:i/>
        <w:iCs/>
        <w:color w:val="002060"/>
        <w:sz w:val="18"/>
        <w:szCs w:val="18"/>
      </w:rPr>
      <w:t xml:space="preserve"> </w:t>
    </w:r>
    <w:r>
      <w:rPr>
        <w:rFonts w:ascii="GHEA Grapalat" w:hAnsi="GHEA Grapalat"/>
        <w:i/>
        <w:iCs/>
        <w:color w:val="002060"/>
        <w:sz w:val="18"/>
        <w:szCs w:val="18"/>
        <w:lang w:val="hy-AM"/>
      </w:rPr>
      <w:t xml:space="preserve">շրջանակներում պետական մարմինների </w:t>
    </w:r>
    <w:r w:rsidRPr="00C24E65">
      <w:rPr>
        <w:rFonts w:ascii="GHEA Grapalat" w:hAnsi="GHEA Grapalat"/>
        <w:i/>
        <w:iCs/>
        <w:color w:val="002060"/>
        <w:sz w:val="18"/>
        <w:szCs w:val="18"/>
      </w:rPr>
      <w:t>բ</w:t>
    </w:r>
    <w:proofErr w:type="spellStart"/>
    <w:r w:rsidRPr="00C24E65">
      <w:rPr>
        <w:rFonts w:ascii="GHEA Grapalat" w:hAnsi="GHEA Grapalat"/>
        <w:i/>
        <w:iCs/>
        <w:color w:val="002060"/>
        <w:sz w:val="18"/>
        <w:szCs w:val="18"/>
        <w:lang w:val="ru-RU"/>
      </w:rPr>
      <w:t>յուջետային</w:t>
    </w:r>
    <w:proofErr w:type="spellEnd"/>
    <w:r w:rsidRPr="00C24E65">
      <w:rPr>
        <w:rFonts w:ascii="GHEA Grapalat" w:hAnsi="GHEA Grapalat"/>
        <w:i/>
        <w:iCs/>
        <w:color w:val="002060"/>
        <w:sz w:val="18"/>
        <w:szCs w:val="18"/>
        <w:lang w:val="ru-RU"/>
      </w:rPr>
      <w:t xml:space="preserve"> </w:t>
    </w:r>
    <w:r>
      <w:rPr>
        <w:rFonts w:ascii="GHEA Grapalat" w:hAnsi="GHEA Grapalat"/>
        <w:i/>
        <w:iCs/>
        <w:color w:val="002060"/>
        <w:sz w:val="18"/>
        <w:szCs w:val="18"/>
        <w:lang w:val="hy-AM"/>
      </w:rPr>
      <w:t>հայտի</w:t>
    </w:r>
    <w:r w:rsidRPr="00C24E65">
      <w:rPr>
        <w:rFonts w:ascii="GHEA Grapalat" w:hAnsi="GHEA Grapalat"/>
        <w:i/>
        <w:iCs/>
        <w:color w:val="002060"/>
        <w:sz w:val="18"/>
        <w:szCs w:val="18"/>
        <w:lang w:val="ru-RU"/>
      </w:rPr>
      <w:t xml:space="preserve"> </w:t>
    </w:r>
    <w:proofErr w:type="spellStart"/>
    <w:r w:rsidRPr="00C24E65">
      <w:rPr>
        <w:rFonts w:ascii="GHEA Grapalat" w:hAnsi="GHEA Grapalat"/>
        <w:i/>
        <w:iCs/>
        <w:color w:val="002060"/>
        <w:sz w:val="18"/>
        <w:szCs w:val="18"/>
        <w:lang w:val="ru-RU"/>
      </w:rPr>
      <w:t>կազմման</w:t>
    </w:r>
    <w:proofErr w:type="spellEnd"/>
    <w:r w:rsidRPr="00C24E65">
      <w:rPr>
        <w:rFonts w:ascii="GHEA Grapalat" w:hAnsi="GHEA Grapalat"/>
        <w:i/>
        <w:iCs/>
        <w:color w:val="002060"/>
        <w:sz w:val="18"/>
        <w:szCs w:val="18"/>
        <w:lang w:val="ru-RU"/>
      </w:rPr>
      <w:t xml:space="preserve"> և </w:t>
    </w:r>
    <w:proofErr w:type="spellStart"/>
    <w:r w:rsidRPr="00C24E65">
      <w:rPr>
        <w:rFonts w:ascii="GHEA Grapalat" w:hAnsi="GHEA Grapalat"/>
        <w:i/>
        <w:iCs/>
        <w:color w:val="002060"/>
        <w:sz w:val="18"/>
        <w:szCs w:val="18"/>
        <w:lang w:val="ru-RU"/>
      </w:rPr>
      <w:t>ներկայացման</w:t>
    </w:r>
    <w:proofErr w:type="spellEnd"/>
    <w:r w:rsidRPr="00C24E65">
      <w:rPr>
        <w:rFonts w:ascii="GHEA Grapalat" w:hAnsi="GHEA Grapalat"/>
        <w:i/>
        <w:iCs/>
        <w:color w:val="002060"/>
        <w:sz w:val="18"/>
        <w:szCs w:val="18"/>
        <w:lang w:val="ru-RU"/>
      </w:rPr>
      <w:t xml:space="preserve"> </w:t>
    </w:r>
    <w:proofErr w:type="spellStart"/>
    <w:r w:rsidRPr="00C24E65">
      <w:rPr>
        <w:rFonts w:ascii="GHEA Grapalat" w:hAnsi="GHEA Grapalat"/>
        <w:i/>
        <w:iCs/>
        <w:color w:val="002060"/>
        <w:sz w:val="18"/>
        <w:szCs w:val="18"/>
        <w:lang w:val="ru-RU"/>
      </w:rPr>
      <w:t>մեթոդական</w:t>
    </w:r>
    <w:proofErr w:type="spellEnd"/>
    <w:r w:rsidRPr="00C24E65">
      <w:rPr>
        <w:rFonts w:ascii="GHEA Grapalat" w:hAnsi="GHEA Grapalat"/>
        <w:i/>
        <w:iCs/>
        <w:color w:val="002060"/>
        <w:sz w:val="18"/>
        <w:szCs w:val="18"/>
        <w:lang w:val="ru-RU"/>
      </w:rPr>
      <w:t xml:space="preserve"> </w:t>
    </w:r>
    <w:proofErr w:type="spellStart"/>
    <w:r w:rsidRPr="00C24E65">
      <w:rPr>
        <w:rFonts w:ascii="GHEA Grapalat" w:hAnsi="GHEA Grapalat"/>
        <w:i/>
        <w:iCs/>
        <w:color w:val="002060"/>
        <w:sz w:val="18"/>
        <w:szCs w:val="18"/>
        <w:lang w:val="ru-RU"/>
      </w:rPr>
      <w:t>ցուցումներ</w:t>
    </w:r>
    <w:proofErr w:type="spellEnd"/>
  </w:p>
  <w:p w14:paraId="7B29AD4A" w14:textId="77777777" w:rsidR="00F06C50" w:rsidRPr="00C24E65" w:rsidRDefault="00F06C50" w:rsidP="00F06C50">
    <w:pPr>
      <w:pStyle w:val="a3"/>
      <w:rPr>
        <w:rFonts w:ascii="GHEA Grapalat" w:hAnsi="GHEA Grapalat"/>
        <w:i/>
        <w:iCs/>
        <w:sz w:val="18"/>
        <w:szCs w:val="18"/>
        <w:lang w:val="ru-RU"/>
      </w:rPr>
    </w:pPr>
    <w:r>
      <w:rPr>
        <w:rFonts w:ascii="GHEA Grapalat" w:hAnsi="GHEA Grapalat"/>
        <w:i/>
        <w:i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8E9E227" wp14:editId="0F95A5CC">
              <wp:simplePos x="0" y="0"/>
              <wp:positionH relativeFrom="column">
                <wp:posOffset>33051</wp:posOffset>
              </wp:positionH>
              <wp:positionV relativeFrom="paragraph">
                <wp:posOffset>12861</wp:posOffset>
              </wp:positionV>
              <wp:extent cx="5706737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06737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EB22F20" id="Straight Connector 2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6pt,1pt" to="451.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" strokecolor="#002060" strokeweight="1pt"/>
          </w:pict>
        </mc:Fallback>
      </mc:AlternateContent>
    </w:r>
  </w:p>
  <w:p w14:paraId="6116FBC0" w14:textId="77777777" w:rsidR="00F06C50" w:rsidRPr="00F06C50" w:rsidRDefault="00F06C50" w:rsidP="00F06C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LC0NDcyMzawNDYzsTBV0lEKTi0uzszPAykwrAUAhBlSYiwAAAA="/>
  </w:docVars>
  <w:rsids>
    <w:rsidRoot w:val="003D54AC"/>
    <w:rsid w:val="00051209"/>
    <w:rsid w:val="00054601"/>
    <w:rsid w:val="00130782"/>
    <w:rsid w:val="001C1520"/>
    <w:rsid w:val="001F7F74"/>
    <w:rsid w:val="00236851"/>
    <w:rsid w:val="00281EC7"/>
    <w:rsid w:val="002B6518"/>
    <w:rsid w:val="003A2396"/>
    <w:rsid w:val="003D54AC"/>
    <w:rsid w:val="00444B1F"/>
    <w:rsid w:val="00574CBE"/>
    <w:rsid w:val="00590ABA"/>
    <w:rsid w:val="005B4E30"/>
    <w:rsid w:val="005D05FD"/>
    <w:rsid w:val="00611729"/>
    <w:rsid w:val="00772AE2"/>
    <w:rsid w:val="007A55D5"/>
    <w:rsid w:val="007A706F"/>
    <w:rsid w:val="007B4A4C"/>
    <w:rsid w:val="00810012"/>
    <w:rsid w:val="00811375"/>
    <w:rsid w:val="008277DD"/>
    <w:rsid w:val="008A6576"/>
    <w:rsid w:val="008C227E"/>
    <w:rsid w:val="00950CA0"/>
    <w:rsid w:val="00972C88"/>
    <w:rsid w:val="00AB34CB"/>
    <w:rsid w:val="00AE100C"/>
    <w:rsid w:val="00B101B2"/>
    <w:rsid w:val="00B62DF9"/>
    <w:rsid w:val="00B82C23"/>
    <w:rsid w:val="00B85E5B"/>
    <w:rsid w:val="00B86365"/>
    <w:rsid w:val="00B961EA"/>
    <w:rsid w:val="00C4144C"/>
    <w:rsid w:val="00C53E98"/>
    <w:rsid w:val="00C74CF2"/>
    <w:rsid w:val="00D0582F"/>
    <w:rsid w:val="00D060B2"/>
    <w:rsid w:val="00E3129C"/>
    <w:rsid w:val="00EA73D4"/>
    <w:rsid w:val="00EF1825"/>
    <w:rsid w:val="00F0041F"/>
    <w:rsid w:val="00F06C50"/>
    <w:rsid w:val="00F32E79"/>
    <w:rsid w:val="00F6310D"/>
    <w:rsid w:val="00FB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4A186"/>
  <w15:docId w15:val="{F3BF22CF-14E4-4C4D-BA95-25C1610F8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6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6C50"/>
  </w:style>
  <w:style w:type="paragraph" w:styleId="a5">
    <w:name w:val="footer"/>
    <w:basedOn w:val="a"/>
    <w:link w:val="a6"/>
    <w:uiPriority w:val="99"/>
    <w:unhideWhenUsed/>
    <w:rsid w:val="00F06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6C50"/>
  </w:style>
  <w:style w:type="paragraph" w:styleId="a7">
    <w:name w:val="Balloon Text"/>
    <w:basedOn w:val="a"/>
    <w:link w:val="a8"/>
    <w:uiPriority w:val="99"/>
    <w:semiHidden/>
    <w:unhideWhenUsed/>
    <w:rsid w:val="00D06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60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0B1F6-94B8-4B62-B121-423895A8C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2271</Words>
  <Characters>12947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 Harosyan</dc:creator>
  <cp:lastModifiedBy>USER</cp:lastModifiedBy>
  <cp:revision>7</cp:revision>
  <dcterms:created xsi:type="dcterms:W3CDTF">2026-01-17T06:04:00Z</dcterms:created>
  <dcterms:modified xsi:type="dcterms:W3CDTF">2026-02-18T08:07:00Z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4956a053eecd3829da59b20733cd999431ade044ecd4e278f934e8f50560718a</vt:lpwstr>
  </property>
</Properties>
</file>